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AA5E3" w14:textId="77777777" w:rsidR="0080505E" w:rsidRPr="00BA122D" w:rsidRDefault="0080505E" w:rsidP="000D79EA">
      <w:pPr>
        <w:pStyle w:val="a3"/>
        <w:shd w:val="clear" w:color="auto" w:fill="FFFFFF"/>
        <w:spacing w:after="0" w:line="240" w:lineRule="auto"/>
        <w:ind w:left="0"/>
        <w:jc w:val="right"/>
        <w:rPr>
          <w:rFonts w:ascii="Liberation Serif" w:eastAsia="Times New Roman" w:hAnsi="Liberation Serif" w:cs="Segoe UI"/>
          <w:b/>
          <w:bCs/>
          <w:sz w:val="24"/>
          <w:szCs w:val="24"/>
        </w:rPr>
      </w:pPr>
      <w:r w:rsidRPr="00BA122D">
        <w:rPr>
          <w:rFonts w:ascii="Liberation Serif" w:eastAsia="Times New Roman" w:hAnsi="Liberation Serif" w:cs="Segoe UI"/>
          <w:b/>
          <w:bCs/>
          <w:sz w:val="24"/>
          <w:szCs w:val="24"/>
        </w:rPr>
        <w:t>Приложение № 1</w:t>
      </w:r>
    </w:p>
    <w:p w14:paraId="59DADA52" w14:textId="77777777" w:rsidR="009C6C2E" w:rsidRPr="00BA122D" w:rsidRDefault="0080505E" w:rsidP="009C6C2E">
      <w:pPr>
        <w:pStyle w:val="a3"/>
        <w:shd w:val="clear" w:color="auto" w:fill="FFFFFF"/>
        <w:spacing w:after="0" w:line="240" w:lineRule="auto"/>
        <w:jc w:val="right"/>
        <w:rPr>
          <w:rFonts w:ascii="Liberation Serif" w:eastAsia="Times New Roman" w:hAnsi="Liberation Serif" w:cs="Segoe UI"/>
          <w:bCs/>
          <w:sz w:val="24"/>
          <w:szCs w:val="24"/>
        </w:rPr>
      </w:pPr>
      <w:r w:rsidRPr="00BA122D">
        <w:rPr>
          <w:rFonts w:ascii="Liberation Serif" w:eastAsia="Times New Roman" w:hAnsi="Liberation Serif" w:cs="Segoe UI"/>
          <w:bCs/>
          <w:sz w:val="24"/>
          <w:szCs w:val="24"/>
        </w:rPr>
        <w:t xml:space="preserve">к </w:t>
      </w:r>
      <w:r w:rsidR="009C6C2E" w:rsidRPr="00BA122D">
        <w:rPr>
          <w:rFonts w:ascii="Liberation Serif" w:eastAsia="Times New Roman" w:hAnsi="Liberation Serif" w:cs="Segoe UI"/>
          <w:bCs/>
          <w:sz w:val="24"/>
          <w:szCs w:val="24"/>
        </w:rPr>
        <w:t xml:space="preserve">Единым правилам предоставления </w:t>
      </w:r>
    </w:p>
    <w:p w14:paraId="250D7B0F" w14:textId="77777777" w:rsidR="00852200" w:rsidRDefault="009C6C2E" w:rsidP="00852200">
      <w:pPr>
        <w:pStyle w:val="a3"/>
        <w:shd w:val="clear" w:color="auto" w:fill="FFFFFF"/>
        <w:spacing w:after="0" w:line="240" w:lineRule="auto"/>
        <w:jc w:val="right"/>
      </w:pPr>
      <w:r w:rsidRPr="00BA122D">
        <w:rPr>
          <w:rFonts w:ascii="Liberation Serif" w:eastAsia="Times New Roman" w:hAnsi="Liberation Serif" w:cs="Segoe UI"/>
          <w:bCs/>
          <w:sz w:val="24"/>
          <w:szCs w:val="24"/>
        </w:rPr>
        <w:t>финансовых услуг (поручительств</w:t>
      </w:r>
      <w:r w:rsidR="00852200">
        <w:rPr>
          <w:rFonts w:ascii="Liberation Serif" w:eastAsia="Times New Roman" w:hAnsi="Liberation Serif" w:cs="Segoe UI"/>
          <w:bCs/>
          <w:sz w:val="24"/>
          <w:szCs w:val="24"/>
        </w:rPr>
        <w:t>)</w:t>
      </w:r>
      <w:r w:rsidR="00852200" w:rsidRPr="00852200">
        <w:t xml:space="preserve"> </w:t>
      </w:r>
    </w:p>
    <w:p w14:paraId="78986B23" w14:textId="77777777" w:rsidR="00852200" w:rsidRDefault="00852200" w:rsidP="00852200">
      <w:pPr>
        <w:pStyle w:val="a3"/>
        <w:shd w:val="clear" w:color="auto" w:fill="FFFFFF"/>
        <w:spacing w:after="0" w:line="240" w:lineRule="auto"/>
        <w:jc w:val="right"/>
        <w:rPr>
          <w:rFonts w:ascii="Liberation Serif" w:eastAsia="Times New Roman" w:hAnsi="Liberation Serif" w:cs="Segoe UI"/>
          <w:bCs/>
          <w:sz w:val="24"/>
          <w:szCs w:val="24"/>
        </w:rPr>
      </w:pPr>
      <w:r w:rsidRPr="00852200">
        <w:rPr>
          <w:rFonts w:ascii="Liberation Serif" w:eastAsia="Times New Roman" w:hAnsi="Liberation Serif" w:cs="Segoe UI"/>
          <w:bCs/>
          <w:sz w:val="24"/>
          <w:szCs w:val="24"/>
        </w:rPr>
        <w:t xml:space="preserve">Некоммерческой организации </w:t>
      </w:r>
    </w:p>
    <w:p w14:paraId="2FAD0932" w14:textId="77777777" w:rsidR="00852200" w:rsidRDefault="00852200" w:rsidP="00852200">
      <w:pPr>
        <w:pStyle w:val="a3"/>
        <w:shd w:val="clear" w:color="auto" w:fill="FFFFFF"/>
        <w:spacing w:after="0" w:line="240" w:lineRule="auto"/>
        <w:jc w:val="right"/>
        <w:rPr>
          <w:rFonts w:ascii="Liberation Serif" w:eastAsia="Times New Roman" w:hAnsi="Liberation Serif" w:cs="Segoe UI"/>
          <w:bCs/>
          <w:sz w:val="24"/>
          <w:szCs w:val="24"/>
        </w:rPr>
      </w:pPr>
      <w:r w:rsidRPr="00852200">
        <w:rPr>
          <w:rFonts w:ascii="Liberation Serif" w:eastAsia="Times New Roman" w:hAnsi="Liberation Serif" w:cs="Segoe UI"/>
          <w:bCs/>
          <w:sz w:val="24"/>
          <w:szCs w:val="24"/>
        </w:rPr>
        <w:t xml:space="preserve">«Гарантийный фонд поддержки предпринимательства </w:t>
      </w:r>
    </w:p>
    <w:p w14:paraId="2DB7C1A1" w14:textId="0A531082" w:rsidR="00FD430F" w:rsidRDefault="00852200" w:rsidP="00852200">
      <w:pPr>
        <w:pStyle w:val="a3"/>
        <w:shd w:val="clear" w:color="auto" w:fill="FFFFFF"/>
        <w:spacing w:after="0" w:line="240" w:lineRule="auto"/>
        <w:jc w:val="right"/>
        <w:rPr>
          <w:rFonts w:ascii="Liberation Serif" w:eastAsia="Times New Roman" w:hAnsi="Liberation Serif" w:cs="Segoe UI"/>
          <w:bCs/>
          <w:sz w:val="24"/>
          <w:szCs w:val="24"/>
        </w:rPr>
      </w:pPr>
      <w:r w:rsidRPr="00852200">
        <w:rPr>
          <w:rFonts w:ascii="Liberation Serif" w:eastAsia="Times New Roman" w:hAnsi="Liberation Serif" w:cs="Segoe UI"/>
          <w:bCs/>
          <w:sz w:val="24"/>
          <w:szCs w:val="24"/>
        </w:rPr>
        <w:t>Ямало-Ненецкого автономного округа»</w:t>
      </w:r>
    </w:p>
    <w:p w14:paraId="275D5A55" w14:textId="77777777" w:rsidR="00852200" w:rsidRPr="00213308" w:rsidRDefault="00852200" w:rsidP="00852200">
      <w:pPr>
        <w:pStyle w:val="a3"/>
        <w:shd w:val="clear" w:color="auto" w:fill="FFFFFF"/>
        <w:spacing w:after="0" w:line="240" w:lineRule="auto"/>
        <w:jc w:val="right"/>
        <w:rPr>
          <w:rFonts w:ascii="Liberation Serif" w:eastAsia="Times New Roman" w:hAnsi="Liberation Serif" w:cs="Segoe UI"/>
          <w:b/>
          <w:bCs/>
          <w:sz w:val="24"/>
          <w:szCs w:val="24"/>
        </w:rPr>
      </w:pPr>
    </w:p>
    <w:p w14:paraId="7D8BFA2D" w14:textId="77777777" w:rsidR="0080505E" w:rsidRPr="00213308" w:rsidRDefault="003F5702" w:rsidP="0080505E">
      <w:pPr>
        <w:pStyle w:val="a3"/>
        <w:shd w:val="clear" w:color="auto" w:fill="FFFFFF"/>
        <w:spacing w:after="0" w:line="240" w:lineRule="auto"/>
        <w:ind w:left="0"/>
        <w:jc w:val="center"/>
        <w:rPr>
          <w:rFonts w:ascii="Liberation Serif" w:eastAsia="Times New Roman" w:hAnsi="Liberation Serif" w:cs="Segoe UI"/>
          <w:b/>
          <w:bCs/>
          <w:sz w:val="24"/>
          <w:szCs w:val="24"/>
        </w:rPr>
      </w:pPr>
      <w:r w:rsidRPr="00213308">
        <w:rPr>
          <w:rFonts w:ascii="Liberation Serif" w:eastAsia="Times New Roman" w:hAnsi="Liberation Serif" w:cs="Segoe UI"/>
          <w:b/>
          <w:bCs/>
          <w:sz w:val="24"/>
          <w:szCs w:val="24"/>
        </w:rPr>
        <w:t>ОСНОВНЫЕ ПОНЯТИЯ И ОПРЕДЕЛЕНИЯ</w:t>
      </w:r>
      <w:r w:rsidR="0080505E" w:rsidRPr="00213308">
        <w:rPr>
          <w:rFonts w:ascii="Liberation Serif" w:eastAsia="Times New Roman" w:hAnsi="Liberation Serif" w:cs="Segoe UI"/>
          <w:b/>
          <w:bCs/>
          <w:sz w:val="24"/>
          <w:szCs w:val="24"/>
        </w:rPr>
        <w:t>,</w:t>
      </w:r>
    </w:p>
    <w:p w14:paraId="7E09957E" w14:textId="77777777" w:rsidR="0080505E" w:rsidRPr="00BA122D" w:rsidRDefault="0080505E" w:rsidP="0080505E">
      <w:pPr>
        <w:pStyle w:val="a3"/>
        <w:shd w:val="clear" w:color="auto" w:fill="FFFFFF"/>
        <w:spacing w:after="0" w:line="240" w:lineRule="auto"/>
        <w:ind w:left="0"/>
        <w:jc w:val="center"/>
        <w:rPr>
          <w:rFonts w:ascii="Liberation Serif" w:eastAsia="Times New Roman" w:hAnsi="Liberation Serif" w:cs="Segoe UI"/>
          <w:bCs/>
          <w:sz w:val="24"/>
          <w:szCs w:val="24"/>
        </w:rPr>
      </w:pPr>
      <w:r w:rsidRPr="00BA122D">
        <w:rPr>
          <w:rFonts w:ascii="Liberation Serif" w:eastAsia="Times New Roman" w:hAnsi="Liberation Serif" w:cs="Segoe UI"/>
          <w:bCs/>
          <w:sz w:val="24"/>
          <w:szCs w:val="24"/>
        </w:rPr>
        <w:t xml:space="preserve">используемые в </w:t>
      </w:r>
      <w:r w:rsidR="00EB6762" w:rsidRPr="00BA122D">
        <w:rPr>
          <w:rFonts w:ascii="Liberation Serif" w:eastAsia="Times New Roman" w:hAnsi="Liberation Serif" w:cs="Segoe UI"/>
          <w:bCs/>
          <w:sz w:val="24"/>
          <w:szCs w:val="24"/>
        </w:rPr>
        <w:t>Единых п</w:t>
      </w:r>
      <w:r w:rsidR="004F600D" w:rsidRPr="00BA122D">
        <w:rPr>
          <w:rFonts w:ascii="Liberation Serif" w:eastAsia="Times New Roman" w:hAnsi="Liberation Serif" w:cs="Segoe UI"/>
          <w:bCs/>
          <w:sz w:val="24"/>
          <w:szCs w:val="24"/>
        </w:rPr>
        <w:t>равилах</w:t>
      </w:r>
      <w:r w:rsidRPr="00BA122D">
        <w:rPr>
          <w:rFonts w:ascii="Liberation Serif" w:eastAsia="Times New Roman" w:hAnsi="Liberation Serif" w:cs="Segoe UI"/>
          <w:bCs/>
          <w:sz w:val="24"/>
          <w:szCs w:val="24"/>
        </w:rPr>
        <w:t xml:space="preserve"> </w:t>
      </w:r>
      <w:r w:rsidR="00EB6762" w:rsidRPr="00BA122D">
        <w:rPr>
          <w:rFonts w:ascii="Liberation Serif" w:eastAsia="Times New Roman" w:hAnsi="Liberation Serif" w:cs="Segoe UI"/>
          <w:bCs/>
          <w:sz w:val="24"/>
          <w:szCs w:val="24"/>
        </w:rPr>
        <w:t xml:space="preserve">предоставления </w:t>
      </w:r>
      <w:r w:rsidRPr="00BA122D">
        <w:rPr>
          <w:rFonts w:ascii="Liberation Serif" w:eastAsia="Times New Roman" w:hAnsi="Liberation Serif" w:cs="Segoe UI"/>
          <w:bCs/>
          <w:sz w:val="24"/>
          <w:szCs w:val="24"/>
        </w:rPr>
        <w:t>финансовых услуг</w:t>
      </w:r>
    </w:p>
    <w:p w14:paraId="50B8FA6F" w14:textId="440AAEE3" w:rsidR="0080505E" w:rsidRPr="00213308" w:rsidRDefault="0080505E" w:rsidP="0080505E">
      <w:pPr>
        <w:pStyle w:val="a3"/>
        <w:shd w:val="clear" w:color="auto" w:fill="FFFFFF"/>
        <w:spacing w:after="0" w:line="240" w:lineRule="auto"/>
        <w:ind w:left="0"/>
        <w:jc w:val="center"/>
        <w:rPr>
          <w:rFonts w:ascii="Liberation Serif" w:eastAsia="Times New Roman" w:hAnsi="Liberation Serif" w:cs="Segoe UI"/>
          <w:bCs/>
          <w:sz w:val="24"/>
          <w:szCs w:val="24"/>
        </w:rPr>
      </w:pPr>
      <w:r w:rsidRPr="00BA122D">
        <w:rPr>
          <w:rFonts w:ascii="Liberation Serif" w:eastAsia="Times New Roman" w:hAnsi="Liberation Serif" w:cs="Segoe UI"/>
          <w:bCs/>
          <w:sz w:val="24"/>
          <w:szCs w:val="24"/>
        </w:rPr>
        <w:t>(</w:t>
      </w:r>
      <w:r w:rsidR="009E565E" w:rsidRPr="00BA122D">
        <w:rPr>
          <w:rFonts w:ascii="Liberation Serif" w:eastAsia="Times New Roman" w:hAnsi="Liberation Serif" w:cs="Segoe UI"/>
          <w:bCs/>
          <w:sz w:val="24"/>
          <w:szCs w:val="24"/>
        </w:rPr>
        <w:t>поручительств</w:t>
      </w:r>
      <w:r w:rsidRPr="00BA122D">
        <w:rPr>
          <w:rFonts w:ascii="Liberation Serif" w:eastAsia="Times New Roman" w:hAnsi="Liberation Serif" w:cs="Segoe UI"/>
          <w:bCs/>
          <w:sz w:val="24"/>
          <w:szCs w:val="24"/>
        </w:rPr>
        <w:t>)</w:t>
      </w:r>
      <w:r w:rsidR="00FD430F" w:rsidRPr="00BA122D">
        <w:rPr>
          <w:rFonts w:ascii="Liberation Serif" w:eastAsia="Times New Roman" w:hAnsi="Liberation Serif" w:cs="Segoe UI"/>
          <w:bCs/>
          <w:sz w:val="24"/>
          <w:szCs w:val="24"/>
        </w:rPr>
        <w:t xml:space="preserve"> </w:t>
      </w:r>
      <w:r w:rsidR="00852200" w:rsidRPr="00852200">
        <w:rPr>
          <w:rFonts w:ascii="Liberation Serif" w:eastAsia="Times New Roman" w:hAnsi="Liberation Serif" w:cs="Segoe UI"/>
          <w:bCs/>
          <w:sz w:val="24"/>
          <w:szCs w:val="24"/>
        </w:rPr>
        <w:t>Некоммерческой организации «Гарантийный фонд поддержки предпринимательства Ямало-Ненецкого автономного округа»</w:t>
      </w:r>
    </w:p>
    <w:p w14:paraId="636C514F" w14:textId="77777777" w:rsidR="0080505E" w:rsidRPr="00213308" w:rsidRDefault="0080505E" w:rsidP="00DC6884">
      <w:pPr>
        <w:adjustRightInd w:val="0"/>
        <w:spacing w:after="0" w:line="240" w:lineRule="auto"/>
        <w:jc w:val="both"/>
        <w:rPr>
          <w:rFonts w:ascii="Liberation Serif" w:hAnsi="Liberation Serif" w:cs="Segoe UI"/>
          <w:b/>
          <w:sz w:val="24"/>
          <w:szCs w:val="24"/>
        </w:rPr>
      </w:pPr>
    </w:p>
    <w:p w14:paraId="4D782D7F" w14:textId="77777777" w:rsidR="003E79F8" w:rsidRPr="00213308" w:rsidRDefault="0080505E" w:rsidP="00A5582E">
      <w:pPr>
        <w:adjustRightInd w:val="0"/>
        <w:spacing w:before="120" w:after="0" w:line="240" w:lineRule="auto"/>
        <w:jc w:val="both"/>
        <w:rPr>
          <w:rFonts w:ascii="Liberation Serif" w:hAnsi="Liberation Serif" w:cs="Segoe UI"/>
          <w:color w:val="000000"/>
          <w:sz w:val="24"/>
          <w:szCs w:val="24"/>
          <w:shd w:val="clear" w:color="auto" w:fill="FFFFFF"/>
        </w:rPr>
      </w:pPr>
      <w:r w:rsidRPr="00213308">
        <w:rPr>
          <w:rFonts w:ascii="Liberation Serif" w:hAnsi="Liberation Serif" w:cs="Segoe UI"/>
          <w:b/>
          <w:sz w:val="24"/>
          <w:szCs w:val="24"/>
        </w:rPr>
        <w:t>А</w:t>
      </w:r>
      <w:r w:rsidR="00C5500C" w:rsidRPr="00213308">
        <w:rPr>
          <w:rFonts w:ascii="Liberation Serif" w:hAnsi="Liberation Serif" w:cs="Segoe UI"/>
          <w:b/>
          <w:sz w:val="24"/>
          <w:szCs w:val="24"/>
        </w:rPr>
        <w:t>втоматизированная финансовая система</w:t>
      </w:r>
      <w:r w:rsidRPr="00213308">
        <w:rPr>
          <w:rFonts w:ascii="Liberation Serif" w:hAnsi="Liberation Serif" w:cs="Segoe UI"/>
          <w:b/>
          <w:sz w:val="24"/>
          <w:szCs w:val="24"/>
        </w:rPr>
        <w:t xml:space="preserve"> (АФС) </w:t>
      </w:r>
      <w:r w:rsidRPr="00213308">
        <w:rPr>
          <w:rFonts w:ascii="Liberation Serif" w:hAnsi="Liberation Serif" w:cs="Segoe UI"/>
          <w:sz w:val="24"/>
          <w:szCs w:val="24"/>
        </w:rPr>
        <w:t xml:space="preserve">– автоматизированная финансовая система, </w:t>
      </w:r>
      <w:r w:rsidR="003E79F8" w:rsidRPr="00213308">
        <w:rPr>
          <w:rFonts w:ascii="Liberation Serif" w:hAnsi="Liberation Serif" w:cs="Segoe UI"/>
          <w:sz w:val="24"/>
          <w:szCs w:val="24"/>
        </w:rPr>
        <w:t xml:space="preserve">специализированный </w:t>
      </w:r>
      <w:r w:rsidRPr="00213308">
        <w:rPr>
          <w:rFonts w:ascii="Liberation Serif" w:hAnsi="Liberation Serif" w:cs="Segoe UI"/>
          <w:sz w:val="24"/>
          <w:szCs w:val="24"/>
        </w:rPr>
        <w:t xml:space="preserve">программный продукт </w:t>
      </w:r>
      <w:r w:rsidR="003E79F8" w:rsidRPr="00213308">
        <w:rPr>
          <w:rFonts w:ascii="Liberation Serif" w:hAnsi="Liberation Serif" w:cs="Segoe UI"/>
          <w:sz w:val="24"/>
          <w:szCs w:val="24"/>
        </w:rPr>
        <w:t>и\или совокупность средств и программных модулей (программ), функционально и информационно связанных между собой, выполняющие в Фонде операции</w:t>
      </w:r>
      <w:r w:rsidR="00997EB5" w:rsidRPr="00213308">
        <w:rPr>
          <w:rFonts w:ascii="Liberation Serif" w:hAnsi="Liberation Serif" w:cs="Segoe UI"/>
          <w:sz w:val="24"/>
          <w:szCs w:val="24"/>
        </w:rPr>
        <w:t>,</w:t>
      </w:r>
      <w:r w:rsidR="003E79F8" w:rsidRPr="00213308">
        <w:rPr>
          <w:rFonts w:ascii="Liberation Serif" w:hAnsi="Liberation Serif" w:cs="Segoe UI"/>
          <w:sz w:val="24"/>
          <w:szCs w:val="24"/>
        </w:rPr>
        <w:t xml:space="preserve"> связанны</w:t>
      </w:r>
      <w:r w:rsidR="00997EB5" w:rsidRPr="00213308">
        <w:rPr>
          <w:rFonts w:ascii="Liberation Serif" w:hAnsi="Liberation Serif" w:cs="Segoe UI"/>
          <w:sz w:val="24"/>
          <w:szCs w:val="24"/>
        </w:rPr>
        <w:t>е с Финансовыми услугами, а так</w:t>
      </w:r>
      <w:r w:rsidR="003E79F8" w:rsidRPr="00213308">
        <w:rPr>
          <w:rFonts w:ascii="Liberation Serif" w:hAnsi="Liberation Serif" w:cs="Segoe UI"/>
          <w:sz w:val="24"/>
          <w:szCs w:val="24"/>
        </w:rPr>
        <w:t>же обеспечивающие их комплексный учет и контроль за их своевременным исполнением.</w:t>
      </w:r>
    </w:p>
    <w:p w14:paraId="16764D43" w14:textId="77777777" w:rsidR="003F5702" w:rsidRPr="00213308" w:rsidRDefault="003F5702" w:rsidP="00A5582E">
      <w:pPr>
        <w:adjustRightInd w:val="0"/>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 xml:space="preserve">Аффилированные лица </w:t>
      </w:r>
      <w:r w:rsidRPr="00213308">
        <w:rPr>
          <w:rFonts w:ascii="Liberation Serif" w:hAnsi="Liberation Serif" w:cs="Segoe UI"/>
          <w:sz w:val="24"/>
          <w:szCs w:val="24"/>
        </w:rPr>
        <w:t>– физические и\или юридические лица либо их группы, способные оказывать влияние на юридических и\или физических лиц, осуществляющих предпринимательскую деятельность.</w:t>
      </w:r>
    </w:p>
    <w:p w14:paraId="537EBAF0" w14:textId="77777777" w:rsidR="003F5702" w:rsidRPr="00213308" w:rsidRDefault="003F5702" w:rsidP="00A5582E">
      <w:pPr>
        <w:adjustRightInd w:val="0"/>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 xml:space="preserve">Взаимосвязанные лица </w:t>
      </w:r>
      <w:r w:rsidRPr="00213308">
        <w:rPr>
          <w:rFonts w:ascii="Liberation Serif" w:hAnsi="Liberation Serif" w:cs="Segoe UI"/>
          <w:sz w:val="24"/>
          <w:szCs w:val="24"/>
        </w:rPr>
        <w:t>– физические и\или юридические лица либо их группы</w:t>
      </w:r>
      <w:r w:rsidRPr="00213308">
        <w:rPr>
          <w:rFonts w:ascii="Liberation Serif" w:hAnsi="Liberation Serif" w:cs="Segoe UI"/>
          <w:sz w:val="24"/>
          <w:szCs w:val="24"/>
          <w:shd w:val="clear" w:color="auto" w:fill="FFFFFF"/>
        </w:rPr>
        <w:t xml:space="preserve">, взаимоотношения между которыми влияют на их экономическую деятельность (ее характер, организационные или управленческие процессы или решения, результаты и т.п. признаки) и </w:t>
      </w:r>
      <w:r w:rsidRPr="00213308">
        <w:rPr>
          <w:rFonts w:ascii="Liberation Serif" w:hAnsi="Liberation Serif" w:cs="Segoe UI"/>
          <w:sz w:val="24"/>
          <w:szCs w:val="24"/>
        </w:rPr>
        <w:t>которые отвечают хотя бы одному из следующих условий:</w:t>
      </w:r>
    </w:p>
    <w:p w14:paraId="3FD65A7C" w14:textId="77777777" w:rsidR="003F5702" w:rsidRPr="00213308" w:rsidRDefault="003F5702"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являются работниками или руководителями друг друга;</w:t>
      </w:r>
    </w:p>
    <w:p w14:paraId="1D5A23F6" w14:textId="77777777" w:rsidR="003F5702" w:rsidRPr="00213308" w:rsidRDefault="003F5702"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являются юридически признанными деловыми партнерами, то есть, связаны договорными отношениями, действуют в целях извлечения прибыли и совместно несут расходы и убытки, связанные с осуществлением совместной деятельности;</w:t>
      </w:r>
    </w:p>
    <w:p w14:paraId="262250D6" w14:textId="77777777" w:rsidR="003F5702" w:rsidRPr="00213308" w:rsidRDefault="003F5702"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одно из них прямо или косвенно контролирует другое через коммуникации экономического и\или юридического и\или управленческого характера;</w:t>
      </w:r>
    </w:p>
    <w:p w14:paraId="0D83EBA0" w14:textId="77777777" w:rsidR="003F5702" w:rsidRPr="00213308" w:rsidRDefault="003F5702"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оба они прямо или косвенно контролируются третьим лицом;</w:t>
      </w:r>
    </w:p>
    <w:p w14:paraId="18F3105A" w14:textId="77777777" w:rsidR="003F5702" w:rsidRPr="00213308" w:rsidRDefault="003F5702"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вместе они прямо или косвенно контролируют третье лицо;</w:t>
      </w:r>
    </w:p>
    <w:p w14:paraId="3FC6FB27" w14:textId="77777777" w:rsidR="003F5702" w:rsidRPr="00213308" w:rsidRDefault="003F5702"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являются родственниками или членами одной семьи.</w:t>
      </w:r>
    </w:p>
    <w:p w14:paraId="4F9DD252" w14:textId="77777777" w:rsidR="003F5702" w:rsidRPr="00213308" w:rsidRDefault="003F5702" w:rsidP="00A5582E">
      <w:pPr>
        <w:adjustRightInd w:val="0"/>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Группа связанных заемщиков</w:t>
      </w:r>
      <w:r w:rsidR="00620669" w:rsidRPr="00213308">
        <w:rPr>
          <w:rFonts w:ascii="Liberation Serif" w:hAnsi="Liberation Serif" w:cs="Segoe UI"/>
          <w:b/>
          <w:sz w:val="24"/>
          <w:szCs w:val="24"/>
        </w:rPr>
        <w:t xml:space="preserve"> (ГСЗ)</w:t>
      </w:r>
      <w:r w:rsidRPr="00213308">
        <w:rPr>
          <w:rFonts w:ascii="Liberation Serif" w:hAnsi="Liberation Serif" w:cs="Segoe UI"/>
          <w:b/>
          <w:sz w:val="24"/>
          <w:szCs w:val="24"/>
        </w:rPr>
        <w:t xml:space="preserve"> – </w:t>
      </w:r>
      <w:r w:rsidRPr="00213308">
        <w:rPr>
          <w:rFonts w:ascii="Liberation Serif" w:hAnsi="Liberation Serif" w:cs="Segoe UI"/>
          <w:sz w:val="24"/>
          <w:szCs w:val="24"/>
        </w:rPr>
        <w:t>юридические лица и индивидуальные предприниматели, соответствующие</w:t>
      </w:r>
      <w:r w:rsidR="00AC31BF" w:rsidRPr="00213308">
        <w:rPr>
          <w:rFonts w:ascii="Liberation Serif" w:hAnsi="Liberation Serif" w:cs="Segoe UI"/>
          <w:sz w:val="24"/>
          <w:szCs w:val="24"/>
        </w:rPr>
        <w:t xml:space="preserve"> </w:t>
      </w:r>
      <w:r w:rsidRPr="00213308">
        <w:rPr>
          <w:rFonts w:ascii="Liberation Serif" w:hAnsi="Liberation Serif" w:cs="Segoe UI"/>
          <w:sz w:val="24"/>
          <w:szCs w:val="24"/>
        </w:rPr>
        <w:t>правилам </w:t>
      </w:r>
      <w:hyperlink r:id="rId8" w:history="1">
        <w:r w:rsidRPr="00213308">
          <w:rPr>
            <w:rFonts w:ascii="Liberation Serif" w:hAnsi="Liberation Serif" w:cs="Segoe UI"/>
            <w:sz w:val="24"/>
            <w:szCs w:val="24"/>
          </w:rPr>
          <w:t>статей 105</w:t>
        </w:r>
      </w:hyperlink>
      <w:r w:rsidRPr="00213308">
        <w:rPr>
          <w:rFonts w:ascii="Liberation Serif" w:hAnsi="Liberation Serif" w:cs="Segoe UI"/>
          <w:sz w:val="24"/>
          <w:szCs w:val="24"/>
        </w:rPr>
        <w:t> и </w:t>
      </w:r>
      <w:hyperlink r:id="rId9" w:history="1">
        <w:r w:rsidRPr="00213308">
          <w:rPr>
            <w:rFonts w:ascii="Liberation Serif" w:hAnsi="Liberation Serif" w:cs="Segoe UI"/>
            <w:sz w:val="24"/>
            <w:szCs w:val="24"/>
          </w:rPr>
          <w:t>106</w:t>
        </w:r>
      </w:hyperlink>
      <w:r w:rsidRPr="00213308">
        <w:rPr>
          <w:rFonts w:ascii="Liberation Serif" w:hAnsi="Liberation Serif" w:cs="Segoe UI"/>
          <w:sz w:val="24"/>
          <w:szCs w:val="24"/>
        </w:rPr>
        <w:t> Гражданского кодекса РФ, а так же иные аффилированные и\или взаимосвязанные лица согласно определений данных в настоящем Рег</w:t>
      </w:r>
      <w:r w:rsidR="00AC31BF" w:rsidRPr="00213308">
        <w:rPr>
          <w:rFonts w:ascii="Liberation Serif" w:hAnsi="Liberation Serif" w:cs="Segoe UI"/>
          <w:sz w:val="24"/>
          <w:szCs w:val="24"/>
        </w:rPr>
        <w:t>л</w:t>
      </w:r>
      <w:r w:rsidRPr="00213308">
        <w:rPr>
          <w:rFonts w:ascii="Liberation Serif" w:hAnsi="Liberation Serif" w:cs="Segoe UI"/>
          <w:sz w:val="24"/>
          <w:szCs w:val="24"/>
        </w:rPr>
        <w:t xml:space="preserve">аменте, которые могут оказывать существенное прямое или косвенное влияние на решения, принимаемые органами управления Заемщика (других заемщиков) Фонда. Понятие </w:t>
      </w:r>
      <w:r w:rsidR="00BA1A17" w:rsidRPr="00213308">
        <w:rPr>
          <w:rFonts w:ascii="Liberation Serif" w:hAnsi="Liberation Serif" w:cs="Segoe UI"/>
          <w:sz w:val="24"/>
          <w:szCs w:val="24"/>
        </w:rPr>
        <w:t>«</w:t>
      </w:r>
      <w:r w:rsidR="00343D81" w:rsidRPr="00213308">
        <w:rPr>
          <w:rFonts w:ascii="Liberation Serif" w:hAnsi="Liberation Serif" w:cs="Segoe UI"/>
          <w:sz w:val="24"/>
          <w:szCs w:val="24"/>
        </w:rPr>
        <w:t xml:space="preserve">значительное влияние» </w:t>
      </w:r>
      <w:r w:rsidRPr="00213308">
        <w:rPr>
          <w:rFonts w:ascii="Liberation Serif" w:hAnsi="Liberation Serif" w:cs="Segoe UI"/>
          <w:sz w:val="24"/>
          <w:szCs w:val="24"/>
        </w:rPr>
        <w:t>применяется в значении, определенном в </w:t>
      </w:r>
      <w:hyperlink r:id="rId10" w:history="1">
        <w:r w:rsidRPr="00213308">
          <w:rPr>
            <w:rFonts w:ascii="Liberation Serif" w:hAnsi="Liberation Serif" w:cs="Segoe UI"/>
            <w:sz w:val="24"/>
            <w:szCs w:val="24"/>
          </w:rPr>
          <w:t>ст.4</w:t>
        </w:r>
      </w:hyperlink>
      <w:r w:rsidRPr="00213308">
        <w:rPr>
          <w:rFonts w:ascii="Liberation Serif" w:hAnsi="Liberation Serif" w:cs="Segoe UI"/>
          <w:sz w:val="24"/>
          <w:szCs w:val="24"/>
        </w:rPr>
        <w:t> Федеральный закон от 02.12.1990 № 395-1 "О банках и банковской деятельности".</w:t>
      </w:r>
    </w:p>
    <w:p w14:paraId="749A74BE" w14:textId="77777777" w:rsidR="003F5702" w:rsidRPr="00213308" w:rsidRDefault="003F5702" w:rsidP="00A5582E">
      <w:pPr>
        <w:adjustRightInd w:val="0"/>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 xml:space="preserve">Договор займа – </w:t>
      </w:r>
      <w:r w:rsidRPr="00213308">
        <w:rPr>
          <w:rFonts w:ascii="Liberation Serif" w:hAnsi="Liberation Serif" w:cs="Segoe UI"/>
          <w:sz w:val="24"/>
          <w:szCs w:val="24"/>
        </w:rPr>
        <w:t>договор, согласно услови</w:t>
      </w:r>
      <w:r w:rsidR="00AC31BF" w:rsidRPr="00213308">
        <w:rPr>
          <w:rFonts w:ascii="Liberation Serif" w:hAnsi="Liberation Serif" w:cs="Segoe UI"/>
          <w:sz w:val="24"/>
          <w:szCs w:val="24"/>
        </w:rPr>
        <w:t>ям</w:t>
      </w:r>
      <w:r w:rsidRPr="00213308">
        <w:rPr>
          <w:rFonts w:ascii="Liberation Serif" w:hAnsi="Liberation Serif" w:cs="Segoe UI"/>
          <w:sz w:val="24"/>
          <w:szCs w:val="24"/>
        </w:rPr>
        <w:t xml:space="preserve"> которого Заимодавец передает в собственность Заемщику денежные средства на определенный срок, а Заемщик принимает их и обязуется вернуть Займодавцу сумму займа и проценты </w:t>
      </w:r>
      <w:r w:rsidR="002522CC" w:rsidRPr="00213308">
        <w:rPr>
          <w:rFonts w:ascii="Liberation Serif" w:hAnsi="Liberation Serif" w:cs="Segoe UI"/>
          <w:sz w:val="24"/>
          <w:szCs w:val="24"/>
        </w:rPr>
        <w:t>за пользование займом в соответствии с условиями договора.</w:t>
      </w:r>
    </w:p>
    <w:p w14:paraId="647D9EDF" w14:textId="77777777" w:rsidR="00DB6B4C" w:rsidRPr="00213308" w:rsidRDefault="003F5702" w:rsidP="00A5582E">
      <w:pPr>
        <w:adjustRightInd w:val="0"/>
        <w:spacing w:before="120" w:after="0" w:line="240" w:lineRule="auto"/>
        <w:jc w:val="both"/>
        <w:rPr>
          <w:rFonts w:ascii="Liberation Serif" w:hAnsi="Liberation Serif" w:cs="Segoe UI"/>
          <w:bCs/>
          <w:sz w:val="24"/>
          <w:szCs w:val="24"/>
        </w:rPr>
      </w:pPr>
      <w:r w:rsidRPr="00213308">
        <w:rPr>
          <w:rFonts w:ascii="Liberation Serif" w:hAnsi="Liberation Serif" w:cs="Segoe UI"/>
          <w:b/>
          <w:sz w:val="24"/>
          <w:szCs w:val="24"/>
        </w:rPr>
        <w:t xml:space="preserve">Договор микрозайма </w:t>
      </w:r>
      <w:r w:rsidRPr="00213308">
        <w:rPr>
          <w:rFonts w:ascii="Liberation Serif" w:hAnsi="Liberation Serif" w:cs="Segoe UI"/>
          <w:sz w:val="24"/>
          <w:szCs w:val="24"/>
        </w:rPr>
        <w:t>–договор займа,</w:t>
      </w:r>
      <w:r w:rsidRPr="00213308">
        <w:rPr>
          <w:rFonts w:ascii="Liberation Serif" w:hAnsi="Liberation Serif" w:cs="Segoe UI"/>
          <w:bCs/>
          <w:sz w:val="24"/>
          <w:szCs w:val="24"/>
        </w:rPr>
        <w:t xml:space="preserve"> в сумме не превышающий </w:t>
      </w:r>
      <w:r w:rsidR="004C5848" w:rsidRPr="005A770E">
        <w:rPr>
          <w:rFonts w:ascii="Liberation Serif" w:hAnsi="Liberation Serif" w:cs="Segoe UI"/>
          <w:bCs/>
          <w:sz w:val="24"/>
          <w:szCs w:val="24"/>
        </w:rPr>
        <w:t>5</w:t>
      </w:r>
      <w:r w:rsidR="00C60699" w:rsidRPr="005A770E">
        <w:rPr>
          <w:rFonts w:ascii="Liberation Serif" w:hAnsi="Liberation Serif" w:cs="Segoe UI"/>
          <w:sz w:val="24"/>
          <w:szCs w:val="24"/>
        </w:rPr>
        <w:t> 000 000 (</w:t>
      </w:r>
      <w:r w:rsidR="004C5848" w:rsidRPr="005A770E">
        <w:rPr>
          <w:rFonts w:ascii="Liberation Serif" w:hAnsi="Liberation Serif" w:cs="Segoe UI"/>
          <w:sz w:val="24"/>
          <w:szCs w:val="24"/>
        </w:rPr>
        <w:t>Пять</w:t>
      </w:r>
      <w:r w:rsidR="00C60699" w:rsidRPr="005A770E">
        <w:rPr>
          <w:rFonts w:ascii="Liberation Serif" w:hAnsi="Liberation Serif" w:cs="Segoe UI"/>
          <w:sz w:val="24"/>
          <w:szCs w:val="24"/>
        </w:rPr>
        <w:t xml:space="preserve"> миллион</w:t>
      </w:r>
      <w:r w:rsidR="004C5848" w:rsidRPr="005A770E">
        <w:rPr>
          <w:rFonts w:ascii="Liberation Serif" w:hAnsi="Liberation Serif" w:cs="Segoe UI"/>
          <w:sz w:val="24"/>
          <w:szCs w:val="24"/>
        </w:rPr>
        <w:t>ов</w:t>
      </w:r>
      <w:r w:rsidR="00C60699" w:rsidRPr="005A770E">
        <w:rPr>
          <w:rFonts w:ascii="Liberation Serif" w:hAnsi="Liberation Serif" w:cs="Segoe UI"/>
          <w:sz w:val="24"/>
          <w:szCs w:val="24"/>
        </w:rPr>
        <w:t>) рублей включительно</w:t>
      </w:r>
      <w:r w:rsidRPr="005A770E">
        <w:rPr>
          <w:rFonts w:ascii="Liberation Serif" w:hAnsi="Liberation Serif" w:cs="Segoe UI"/>
          <w:bCs/>
          <w:sz w:val="24"/>
          <w:szCs w:val="24"/>
        </w:rPr>
        <w:t>.</w:t>
      </w:r>
    </w:p>
    <w:p w14:paraId="4244C8F9" w14:textId="77777777" w:rsidR="00A75F84" w:rsidRPr="00213308" w:rsidRDefault="00A75F84" w:rsidP="00A5582E">
      <w:pPr>
        <w:adjustRightInd w:val="0"/>
        <w:spacing w:before="120" w:after="0" w:line="240" w:lineRule="auto"/>
        <w:jc w:val="both"/>
        <w:rPr>
          <w:rFonts w:ascii="Liberation Serif" w:hAnsi="Liberation Serif" w:cs="Segoe UI"/>
          <w:sz w:val="24"/>
          <w:szCs w:val="24"/>
        </w:rPr>
      </w:pPr>
      <w:r w:rsidRPr="00213308">
        <w:rPr>
          <w:rFonts w:ascii="Liberation Serif" w:hAnsi="Liberation Serif" w:cs="Segoe UI"/>
          <w:b/>
          <w:bCs/>
          <w:iCs/>
          <w:sz w:val="24"/>
          <w:szCs w:val="24"/>
        </w:rPr>
        <w:t xml:space="preserve">Должник </w:t>
      </w:r>
      <w:r w:rsidRPr="00213308">
        <w:rPr>
          <w:rFonts w:ascii="Liberation Serif" w:hAnsi="Liberation Serif" w:cs="Segoe UI"/>
          <w:sz w:val="24"/>
          <w:szCs w:val="24"/>
        </w:rPr>
        <w:t>– юридическое лицо или гражданин, в том числе индивидуальный предприниматель, имеющее просроченные финансовые обязательства</w:t>
      </w:r>
      <w:r w:rsidR="004F600D" w:rsidRPr="00213308">
        <w:rPr>
          <w:rFonts w:ascii="Liberation Serif" w:hAnsi="Liberation Serif" w:cs="Segoe UI"/>
          <w:sz w:val="24"/>
          <w:szCs w:val="24"/>
        </w:rPr>
        <w:t xml:space="preserve"> </w:t>
      </w:r>
      <w:r w:rsidRPr="00213308">
        <w:rPr>
          <w:rFonts w:ascii="Liberation Serif" w:hAnsi="Liberation Serif" w:cs="Segoe UI"/>
          <w:sz w:val="24"/>
          <w:szCs w:val="24"/>
        </w:rPr>
        <w:t>перед Ф</w:t>
      </w:r>
      <w:r w:rsidR="004F600D" w:rsidRPr="00213308">
        <w:rPr>
          <w:rFonts w:ascii="Liberation Serif" w:hAnsi="Liberation Serif" w:cs="Segoe UI"/>
          <w:sz w:val="24"/>
          <w:szCs w:val="24"/>
        </w:rPr>
        <w:t>инансовой организацией</w:t>
      </w:r>
      <w:r w:rsidRPr="00213308">
        <w:rPr>
          <w:rFonts w:ascii="Liberation Serif" w:hAnsi="Liberation Serif" w:cs="Segoe UI"/>
          <w:sz w:val="24"/>
          <w:szCs w:val="24"/>
        </w:rPr>
        <w:t xml:space="preserve"> по:</w:t>
      </w:r>
    </w:p>
    <w:p w14:paraId="63DECAE0" w14:textId="77777777" w:rsidR="004F600D" w:rsidRPr="00213308" w:rsidRDefault="004F600D"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кредитному договору;</w:t>
      </w:r>
    </w:p>
    <w:p w14:paraId="7519EC15" w14:textId="77777777" w:rsidR="004F600D" w:rsidRPr="00213308" w:rsidRDefault="004F600D"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договору о предоставлении банковской гарантии;</w:t>
      </w:r>
    </w:p>
    <w:p w14:paraId="7E82D35E" w14:textId="77777777" w:rsidR="00A75F84" w:rsidRPr="00213308" w:rsidRDefault="00A75F84"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 xml:space="preserve">договору займа </w:t>
      </w:r>
    </w:p>
    <w:p w14:paraId="7BF3B328" w14:textId="77777777" w:rsidR="00A75F84" w:rsidRPr="00213308" w:rsidRDefault="00A75F84"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lastRenderedPageBreak/>
        <w:t xml:space="preserve">договору микрозайма; </w:t>
      </w:r>
    </w:p>
    <w:p w14:paraId="4F2D0908" w14:textId="77777777" w:rsidR="004F600D" w:rsidRPr="00213308" w:rsidRDefault="004F600D"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договору лизинга;</w:t>
      </w:r>
    </w:p>
    <w:p w14:paraId="0DC0495B" w14:textId="77777777" w:rsidR="00A75F84" w:rsidRPr="00213308" w:rsidRDefault="00A75F84"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мировому соглашению;</w:t>
      </w:r>
    </w:p>
    <w:p w14:paraId="24CAEC8C" w14:textId="77777777" w:rsidR="00A75F84" w:rsidRPr="00213308" w:rsidRDefault="00A75F84"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договору цессии;</w:t>
      </w:r>
    </w:p>
    <w:p w14:paraId="17E16B16" w14:textId="77777777" w:rsidR="00A75F84" w:rsidRPr="00213308" w:rsidRDefault="00A75F84"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 xml:space="preserve">договору уступки прав требования; </w:t>
      </w:r>
    </w:p>
    <w:p w14:paraId="3DD5F59F" w14:textId="77777777" w:rsidR="00A75F84" w:rsidRPr="00213308" w:rsidRDefault="00A75F84"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иным гражданско-правовым договорам;</w:t>
      </w:r>
    </w:p>
    <w:p w14:paraId="543CAB4E" w14:textId="77777777" w:rsidR="00A75F84" w:rsidRPr="00213308" w:rsidRDefault="00A75F84"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судебным решениям;</w:t>
      </w:r>
    </w:p>
    <w:p w14:paraId="3684A14F" w14:textId="77777777" w:rsidR="00A75F84" w:rsidRPr="00213308" w:rsidRDefault="00A75F84"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иным причинам, возникшим у него в силу норм действующего законодательства РФ.</w:t>
      </w:r>
    </w:p>
    <w:p w14:paraId="192D229A" w14:textId="77777777" w:rsidR="00A75F84" w:rsidRPr="00213308" w:rsidRDefault="00A75F84" w:rsidP="00A5582E">
      <w:pPr>
        <w:pStyle w:val="10"/>
        <w:spacing w:before="120"/>
        <w:jc w:val="both"/>
        <w:rPr>
          <w:rFonts w:ascii="Liberation Serif" w:hAnsi="Liberation Serif" w:cs="Segoe UI"/>
        </w:rPr>
      </w:pPr>
      <w:r w:rsidRPr="00213308">
        <w:rPr>
          <w:rFonts w:ascii="Liberation Serif" w:hAnsi="Liberation Serif" w:cs="Segoe UI"/>
          <w:b/>
        </w:rPr>
        <w:t xml:space="preserve">Доступные каналы связи </w:t>
      </w:r>
      <w:r w:rsidRPr="00213308">
        <w:rPr>
          <w:rFonts w:ascii="Liberation Serif" w:hAnsi="Liberation Serif" w:cs="Segoe UI"/>
        </w:rPr>
        <w:t>– телефон (мобильный, рабочий); электронный адрес/факс, указанный Участником сделки; почта России, DHL/иная курьерская служба, с которой сотрудничает Фонд; личная встреча; смс-сообщение.</w:t>
      </w:r>
    </w:p>
    <w:p w14:paraId="73952BAF" w14:textId="77777777" w:rsidR="00A75F84" w:rsidRPr="00213308" w:rsidRDefault="00A75F84" w:rsidP="00A5582E">
      <w:pPr>
        <w:pStyle w:val="10"/>
        <w:spacing w:before="120"/>
        <w:jc w:val="both"/>
        <w:rPr>
          <w:rFonts w:ascii="Liberation Serif" w:hAnsi="Liberation Serif" w:cs="Segoe UI"/>
        </w:rPr>
      </w:pPr>
      <w:r w:rsidRPr="00213308">
        <w:rPr>
          <w:rFonts w:ascii="Liberation Serif" w:hAnsi="Liberation Serif" w:cs="Segoe UI"/>
          <w:b/>
        </w:rPr>
        <w:t xml:space="preserve">Досье по мониторингу </w:t>
      </w:r>
      <w:r w:rsidRPr="00213308">
        <w:rPr>
          <w:rFonts w:ascii="Liberation Serif" w:hAnsi="Liberation Serif" w:cs="Segoe UI"/>
        </w:rPr>
        <w:noBreakHyphen/>
        <w:t xml:space="preserve"> совокупность внутренних документов Фонда, сформированных в ходе проведения мониторингов (Отчеты по мониторингу и т.п.),</w:t>
      </w:r>
      <w:r w:rsidR="00AC31BF" w:rsidRPr="00213308">
        <w:rPr>
          <w:rFonts w:ascii="Liberation Serif" w:hAnsi="Liberation Serif" w:cs="Segoe UI"/>
        </w:rPr>
        <w:t xml:space="preserve"> </w:t>
      </w:r>
      <w:r w:rsidRPr="00213308">
        <w:rPr>
          <w:rFonts w:ascii="Liberation Serif" w:hAnsi="Liberation Serif" w:cs="Segoe UI"/>
        </w:rPr>
        <w:t xml:space="preserve">содержащих информацию о регулярности и полноте мониторинга, осуществляемого на уровне </w:t>
      </w:r>
      <w:r w:rsidRPr="00213308">
        <w:rPr>
          <w:rFonts w:ascii="Liberation Serif" w:hAnsi="Liberation Serif" w:cs="Segoe UI"/>
          <w:lang w:eastAsia="en-US"/>
        </w:rPr>
        <w:t xml:space="preserve">ОМБ и </w:t>
      </w:r>
      <w:r w:rsidRPr="00213308">
        <w:rPr>
          <w:rFonts w:ascii="Liberation Serif" w:hAnsi="Liberation Serif" w:cs="Segoe UI"/>
        </w:rPr>
        <w:t>документы, полученные от Участников сделки. Досье по мониторингу является частью Финансового досье</w:t>
      </w:r>
      <w:r w:rsidRPr="00213308">
        <w:rPr>
          <w:rStyle w:val="af1"/>
          <w:rFonts w:ascii="Liberation Serif" w:hAnsi="Liberation Serif" w:cs="Segoe UI"/>
        </w:rPr>
        <w:footnoteReference w:id="1"/>
      </w:r>
      <w:r w:rsidRPr="00213308">
        <w:rPr>
          <w:rFonts w:ascii="Liberation Serif" w:hAnsi="Liberation Serif" w:cs="Segoe UI"/>
        </w:rPr>
        <w:t>и подлежит хранению совместно с ним.</w:t>
      </w:r>
    </w:p>
    <w:p w14:paraId="3CB9CC30" w14:textId="77777777" w:rsidR="00DB6B4C" w:rsidRPr="00213308" w:rsidRDefault="00152AF6" w:rsidP="00A5582E">
      <w:pPr>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 xml:space="preserve">Лимит финансирования </w:t>
      </w:r>
      <w:r w:rsidRPr="00213308">
        <w:rPr>
          <w:rFonts w:ascii="Liberation Serif" w:hAnsi="Liberation Serif" w:cs="Segoe UI"/>
          <w:sz w:val="24"/>
          <w:szCs w:val="24"/>
        </w:rPr>
        <w:t>–</w:t>
      </w:r>
      <w:r w:rsidR="00A93953" w:rsidRPr="00213308">
        <w:rPr>
          <w:rFonts w:ascii="Liberation Serif" w:hAnsi="Liberation Serif" w:cs="Segoe UI"/>
          <w:sz w:val="24"/>
          <w:szCs w:val="24"/>
        </w:rPr>
        <w:t xml:space="preserve">предельный размер Финансовых рисков, которые Фонд готов принять на себя при предоставлении Клиенту и\или одному из членов ГСЗ одного или нескольких Финансовых продуктов Фонда </w:t>
      </w:r>
      <w:r w:rsidR="004A74B1" w:rsidRPr="00213308">
        <w:rPr>
          <w:rFonts w:ascii="Liberation Serif" w:hAnsi="Liberation Serif" w:cs="Segoe UI"/>
          <w:sz w:val="24"/>
          <w:szCs w:val="24"/>
        </w:rPr>
        <w:t>на определенных Паспортом ФП и\или индивидуальным решение</w:t>
      </w:r>
      <w:r w:rsidR="00DD118E" w:rsidRPr="00213308">
        <w:rPr>
          <w:rFonts w:ascii="Liberation Serif" w:hAnsi="Liberation Serif" w:cs="Segoe UI"/>
          <w:sz w:val="24"/>
          <w:szCs w:val="24"/>
        </w:rPr>
        <w:t>м</w:t>
      </w:r>
      <w:r w:rsidR="004A74B1" w:rsidRPr="00213308">
        <w:rPr>
          <w:rFonts w:ascii="Liberation Serif" w:hAnsi="Liberation Serif" w:cs="Segoe UI"/>
          <w:sz w:val="24"/>
          <w:szCs w:val="24"/>
        </w:rPr>
        <w:t xml:space="preserve"> УО условиях</w:t>
      </w:r>
      <w:r w:rsidR="003F5702" w:rsidRPr="00213308">
        <w:rPr>
          <w:rFonts w:ascii="Liberation Serif" w:hAnsi="Liberation Serif" w:cs="Segoe UI"/>
          <w:sz w:val="24"/>
          <w:szCs w:val="24"/>
        </w:rPr>
        <w:t>.</w:t>
      </w:r>
    </w:p>
    <w:p w14:paraId="3EDB31C4" w14:textId="77777777" w:rsidR="003F5702" w:rsidRPr="00852200" w:rsidRDefault="003F5702" w:rsidP="00A5582E">
      <w:pPr>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Задолженность</w:t>
      </w:r>
      <w:r w:rsidRPr="00213308">
        <w:rPr>
          <w:rFonts w:ascii="Liberation Serif" w:hAnsi="Liberation Serif" w:cs="Segoe UI"/>
          <w:sz w:val="24"/>
          <w:szCs w:val="24"/>
        </w:rPr>
        <w:t xml:space="preserve"> – денежное обязательство Заемщика перед Ф</w:t>
      </w:r>
      <w:r w:rsidR="000808E8" w:rsidRPr="00213308">
        <w:rPr>
          <w:rFonts w:ascii="Liberation Serif" w:hAnsi="Liberation Serif" w:cs="Segoe UI"/>
          <w:sz w:val="24"/>
          <w:szCs w:val="24"/>
        </w:rPr>
        <w:t>инансовой организацией</w:t>
      </w:r>
      <w:r w:rsidRPr="00213308">
        <w:rPr>
          <w:rFonts w:ascii="Liberation Serif" w:hAnsi="Liberation Serif" w:cs="Segoe UI"/>
          <w:sz w:val="24"/>
          <w:szCs w:val="24"/>
        </w:rPr>
        <w:t xml:space="preserve"> по соответствующему Договору займа</w:t>
      </w:r>
      <w:r w:rsidR="000808E8" w:rsidRPr="00213308">
        <w:rPr>
          <w:rFonts w:ascii="Liberation Serif" w:hAnsi="Liberation Serif" w:cs="Segoe UI"/>
          <w:sz w:val="24"/>
          <w:szCs w:val="24"/>
        </w:rPr>
        <w:t>, банковской гарантии, лизинга, кредитному договору</w:t>
      </w:r>
      <w:r w:rsidRPr="00213308">
        <w:rPr>
          <w:rFonts w:ascii="Liberation Serif" w:hAnsi="Liberation Serif" w:cs="Segoe UI"/>
          <w:sz w:val="24"/>
          <w:szCs w:val="24"/>
        </w:rPr>
        <w:t>, включающее в себя сумму денежных средств, выданных Ф</w:t>
      </w:r>
      <w:r w:rsidR="000808E8" w:rsidRPr="00213308">
        <w:rPr>
          <w:rFonts w:ascii="Liberation Serif" w:hAnsi="Liberation Serif" w:cs="Segoe UI"/>
          <w:sz w:val="24"/>
          <w:szCs w:val="24"/>
        </w:rPr>
        <w:t>инансовой организацией</w:t>
      </w:r>
      <w:r w:rsidRPr="00213308">
        <w:rPr>
          <w:rFonts w:ascii="Liberation Serif" w:hAnsi="Liberation Serif" w:cs="Segoe UI"/>
          <w:sz w:val="24"/>
          <w:szCs w:val="24"/>
        </w:rPr>
        <w:t xml:space="preserve"> (далее – основной долг), начисленных Ф</w:t>
      </w:r>
      <w:r w:rsidR="000808E8" w:rsidRPr="00213308">
        <w:rPr>
          <w:rFonts w:ascii="Liberation Serif" w:hAnsi="Liberation Serif" w:cs="Segoe UI"/>
          <w:sz w:val="24"/>
          <w:szCs w:val="24"/>
        </w:rPr>
        <w:t xml:space="preserve">инансовой </w:t>
      </w:r>
      <w:r w:rsidR="000808E8" w:rsidRPr="00852200">
        <w:rPr>
          <w:rFonts w:ascii="Liberation Serif" w:hAnsi="Liberation Serif" w:cs="Segoe UI"/>
          <w:sz w:val="24"/>
          <w:szCs w:val="24"/>
        </w:rPr>
        <w:t>организацией</w:t>
      </w:r>
      <w:r w:rsidRPr="00852200">
        <w:rPr>
          <w:rFonts w:ascii="Liberation Serif" w:hAnsi="Liberation Serif" w:cs="Segoe UI"/>
          <w:sz w:val="24"/>
          <w:szCs w:val="24"/>
        </w:rPr>
        <w:t xml:space="preserve"> процентов за пользование Заемщиком предоставленных ему денежных средств и иные обязательств</w:t>
      </w:r>
      <w:r w:rsidR="00343D81" w:rsidRPr="00852200">
        <w:rPr>
          <w:rFonts w:ascii="Liberation Serif" w:hAnsi="Liberation Serif" w:cs="Segoe UI"/>
          <w:sz w:val="24"/>
          <w:szCs w:val="24"/>
        </w:rPr>
        <w:t>а</w:t>
      </w:r>
      <w:r w:rsidRPr="00852200">
        <w:rPr>
          <w:rFonts w:ascii="Liberation Serif" w:hAnsi="Liberation Serif" w:cs="Segoe UI"/>
          <w:sz w:val="24"/>
          <w:szCs w:val="24"/>
        </w:rPr>
        <w:t xml:space="preserve"> по платежам в пользу Ф</w:t>
      </w:r>
      <w:r w:rsidR="000808E8" w:rsidRPr="00852200">
        <w:rPr>
          <w:rFonts w:ascii="Liberation Serif" w:hAnsi="Liberation Serif" w:cs="Segoe UI"/>
          <w:sz w:val="24"/>
          <w:szCs w:val="24"/>
        </w:rPr>
        <w:t>инансовой организации</w:t>
      </w:r>
      <w:r w:rsidRPr="00852200">
        <w:rPr>
          <w:rFonts w:ascii="Liberation Serif" w:hAnsi="Liberation Serif" w:cs="Segoe UI"/>
          <w:sz w:val="24"/>
          <w:szCs w:val="24"/>
        </w:rPr>
        <w:t xml:space="preserve">, предусмотренных соответствующим </w:t>
      </w:r>
      <w:r w:rsidR="000808E8" w:rsidRPr="00852200">
        <w:rPr>
          <w:rFonts w:ascii="Liberation Serif" w:hAnsi="Liberation Serif" w:cs="Segoe UI"/>
          <w:sz w:val="24"/>
          <w:szCs w:val="24"/>
        </w:rPr>
        <w:t>Договором займа, банковской гарантии, лизинга, кредитным договором</w:t>
      </w:r>
      <w:r w:rsidRPr="00852200">
        <w:rPr>
          <w:rFonts w:ascii="Liberation Serif" w:hAnsi="Liberation Serif" w:cs="Segoe UI"/>
          <w:sz w:val="24"/>
          <w:szCs w:val="24"/>
        </w:rPr>
        <w:t>.</w:t>
      </w:r>
    </w:p>
    <w:p w14:paraId="7A110E5B" w14:textId="7BF84CC1" w:rsidR="003F5702" w:rsidRPr="00852200" w:rsidRDefault="003F5702" w:rsidP="00A5582E">
      <w:pPr>
        <w:shd w:val="clear" w:color="auto" w:fill="FFFFFF"/>
        <w:spacing w:before="120" w:after="0" w:line="240" w:lineRule="auto"/>
        <w:jc w:val="both"/>
        <w:rPr>
          <w:rFonts w:ascii="Liberation Serif" w:hAnsi="Liberation Serif" w:cs="Segoe UI"/>
          <w:sz w:val="24"/>
          <w:szCs w:val="24"/>
        </w:rPr>
      </w:pPr>
      <w:r w:rsidRPr="00852200">
        <w:rPr>
          <w:rFonts w:ascii="Liberation Serif" w:hAnsi="Liberation Serif" w:cs="Segoe UI"/>
          <w:b/>
          <w:sz w:val="24"/>
          <w:szCs w:val="24"/>
        </w:rPr>
        <w:t>Заемщик</w:t>
      </w:r>
      <w:r w:rsidRPr="00852200">
        <w:rPr>
          <w:rFonts w:ascii="Liberation Serif" w:hAnsi="Liberation Serif" w:cs="Segoe UI"/>
          <w:sz w:val="24"/>
          <w:szCs w:val="24"/>
        </w:rPr>
        <w:t xml:space="preserve"> – СМСП</w:t>
      </w:r>
      <w:r w:rsidR="006E0057" w:rsidRPr="00852200">
        <w:rPr>
          <w:rFonts w:ascii="Liberation Serif" w:hAnsi="Liberation Serif" w:cs="Segoe UI"/>
          <w:sz w:val="24"/>
          <w:szCs w:val="24"/>
        </w:rPr>
        <w:t>/</w:t>
      </w:r>
      <w:r w:rsidRPr="00852200">
        <w:rPr>
          <w:rFonts w:ascii="Liberation Serif" w:hAnsi="Liberation Serif" w:cs="Segoe UI"/>
          <w:sz w:val="24"/>
          <w:szCs w:val="24"/>
        </w:rPr>
        <w:t>Организация инфраструктуры</w:t>
      </w:r>
      <w:r w:rsidR="006E0057" w:rsidRPr="00852200">
        <w:rPr>
          <w:rFonts w:ascii="Liberation Serif" w:hAnsi="Liberation Serif" w:cs="Segoe UI"/>
          <w:sz w:val="24"/>
          <w:szCs w:val="24"/>
        </w:rPr>
        <w:t xml:space="preserve"> поддержки/физическое лицо, применяющее специальный налоговый режим "Налог на профессиональный доход"</w:t>
      </w:r>
      <w:r w:rsidRPr="00852200">
        <w:rPr>
          <w:rFonts w:ascii="Liberation Serif" w:hAnsi="Liberation Serif" w:cs="Segoe UI"/>
          <w:sz w:val="24"/>
          <w:szCs w:val="24"/>
        </w:rPr>
        <w:t>, заключивший с Ф</w:t>
      </w:r>
      <w:r w:rsidR="0018086D" w:rsidRPr="00852200">
        <w:rPr>
          <w:rFonts w:ascii="Liberation Serif" w:hAnsi="Liberation Serif" w:cs="Segoe UI"/>
          <w:sz w:val="24"/>
          <w:szCs w:val="24"/>
        </w:rPr>
        <w:t>инансовой организацией</w:t>
      </w:r>
      <w:r w:rsidRPr="00852200">
        <w:rPr>
          <w:rFonts w:ascii="Liberation Serif" w:hAnsi="Liberation Serif" w:cs="Segoe UI"/>
          <w:sz w:val="24"/>
          <w:szCs w:val="24"/>
        </w:rPr>
        <w:t xml:space="preserve"> </w:t>
      </w:r>
      <w:r w:rsidR="0018086D" w:rsidRPr="00852200">
        <w:rPr>
          <w:rFonts w:ascii="Liberation Serif" w:hAnsi="Liberation Serif" w:cs="Segoe UI"/>
          <w:sz w:val="24"/>
          <w:szCs w:val="24"/>
        </w:rPr>
        <w:t>Договор займа, банковской гарантии, лизинга, кредитный договор</w:t>
      </w:r>
      <w:r w:rsidRPr="00852200">
        <w:rPr>
          <w:rFonts w:ascii="Liberation Serif" w:hAnsi="Liberation Serif" w:cs="Segoe UI"/>
          <w:bCs/>
          <w:sz w:val="24"/>
          <w:szCs w:val="24"/>
        </w:rPr>
        <w:t xml:space="preserve"> и имеющий по нему задолженность перед Ф</w:t>
      </w:r>
      <w:r w:rsidR="0018086D" w:rsidRPr="00852200">
        <w:rPr>
          <w:rFonts w:ascii="Liberation Serif" w:hAnsi="Liberation Serif" w:cs="Segoe UI"/>
          <w:bCs/>
          <w:sz w:val="24"/>
          <w:szCs w:val="24"/>
        </w:rPr>
        <w:t>инансовой организацией</w:t>
      </w:r>
      <w:r w:rsidRPr="00852200">
        <w:rPr>
          <w:rFonts w:ascii="Liberation Serif" w:hAnsi="Liberation Serif" w:cs="Segoe UI"/>
          <w:sz w:val="24"/>
          <w:szCs w:val="24"/>
        </w:rPr>
        <w:t>.</w:t>
      </w:r>
    </w:p>
    <w:p w14:paraId="7B60B74F" w14:textId="77777777" w:rsidR="003F5702" w:rsidRPr="00213308" w:rsidRDefault="003F5702" w:rsidP="00A5582E">
      <w:pPr>
        <w:pStyle w:val="a9"/>
        <w:spacing w:before="120" w:after="0" w:line="240" w:lineRule="auto"/>
        <w:ind w:left="0"/>
        <w:jc w:val="both"/>
        <w:rPr>
          <w:rFonts w:ascii="Liberation Serif" w:hAnsi="Liberation Serif" w:cs="Segoe UI"/>
          <w:sz w:val="24"/>
          <w:szCs w:val="24"/>
        </w:rPr>
      </w:pPr>
      <w:r w:rsidRPr="00852200">
        <w:rPr>
          <w:rFonts w:ascii="Liberation Serif" w:hAnsi="Liberation Serif" w:cs="Segoe UI"/>
          <w:b/>
          <w:sz w:val="24"/>
          <w:szCs w:val="24"/>
        </w:rPr>
        <w:t>Залог</w:t>
      </w:r>
      <w:r w:rsidRPr="00852200">
        <w:rPr>
          <w:rFonts w:ascii="Liberation Serif" w:hAnsi="Liberation Serif" w:cs="Segoe UI"/>
          <w:sz w:val="24"/>
          <w:szCs w:val="24"/>
        </w:rPr>
        <w:t xml:space="preserve"> – способ обеспечения обязательств Заемщика перед</w:t>
      </w:r>
      <w:r w:rsidRPr="00213308">
        <w:rPr>
          <w:rFonts w:ascii="Liberation Serif" w:hAnsi="Liberation Serif" w:cs="Segoe UI"/>
          <w:sz w:val="24"/>
          <w:szCs w:val="24"/>
        </w:rPr>
        <w:t xml:space="preserve"> Фондом, при котором Фонд приобретает право получить удовлетворение своих возможных финансовых претензий к Заемщику за счет заложенного имущества в случае неисполнения Заемщиком обязательств перед Ф</w:t>
      </w:r>
      <w:r w:rsidR="00D62183" w:rsidRPr="00213308">
        <w:rPr>
          <w:rFonts w:ascii="Liberation Serif" w:hAnsi="Liberation Serif" w:cs="Segoe UI"/>
          <w:sz w:val="24"/>
          <w:szCs w:val="24"/>
        </w:rPr>
        <w:t>инансовой организацией</w:t>
      </w:r>
      <w:r w:rsidR="00FF05C1" w:rsidRPr="00213308">
        <w:rPr>
          <w:rFonts w:ascii="Liberation Serif" w:hAnsi="Liberation Serif" w:cs="Segoe UI"/>
          <w:sz w:val="24"/>
          <w:szCs w:val="24"/>
        </w:rPr>
        <w:t>/Фондом</w:t>
      </w:r>
      <w:r w:rsidRPr="00213308">
        <w:rPr>
          <w:rFonts w:ascii="Liberation Serif" w:hAnsi="Liberation Serif" w:cs="Segoe UI"/>
          <w:sz w:val="24"/>
          <w:szCs w:val="24"/>
        </w:rPr>
        <w:t xml:space="preserve">. При этом по решению уполномоченных лиц и\или органов Фонда в залог на основании соответствующего договора (соглашения) может быть принято имущество не только самого Заемщика, но и третьих лиц. </w:t>
      </w:r>
    </w:p>
    <w:p w14:paraId="48655473" w14:textId="77777777" w:rsidR="003F5702" w:rsidRPr="00213308" w:rsidRDefault="003F5702" w:rsidP="00A5582E">
      <w:pPr>
        <w:pStyle w:val="a9"/>
        <w:spacing w:before="120" w:after="0" w:line="240" w:lineRule="auto"/>
        <w:ind w:left="0"/>
        <w:jc w:val="both"/>
        <w:rPr>
          <w:rFonts w:ascii="Liberation Serif" w:hAnsi="Liberation Serif" w:cs="Segoe UI"/>
          <w:sz w:val="24"/>
          <w:szCs w:val="24"/>
        </w:rPr>
      </w:pPr>
      <w:r w:rsidRPr="00213308">
        <w:rPr>
          <w:rFonts w:ascii="Liberation Serif" w:hAnsi="Liberation Serif" w:cs="Segoe UI"/>
          <w:b/>
          <w:sz w:val="24"/>
          <w:szCs w:val="24"/>
        </w:rPr>
        <w:t>Залогодатель</w:t>
      </w:r>
      <w:r w:rsidRPr="00213308">
        <w:rPr>
          <w:rFonts w:ascii="Liberation Serif" w:hAnsi="Liberation Serif" w:cs="Segoe UI"/>
          <w:sz w:val="24"/>
          <w:szCs w:val="24"/>
        </w:rPr>
        <w:t xml:space="preserve"> – юридическое или физическое лицо, индивидуальный предприниматель, которому принадлежит на праве собственности имущество, передаваемое в залог Фонду. Залогодателем может являться сам Клиент (Заемщик) либо третье лицо.</w:t>
      </w:r>
    </w:p>
    <w:p w14:paraId="72659844" w14:textId="77777777" w:rsidR="003F5702" w:rsidRPr="00213308" w:rsidRDefault="003F5702" w:rsidP="00A5582E">
      <w:pPr>
        <w:spacing w:before="120" w:after="0" w:line="240" w:lineRule="auto"/>
        <w:jc w:val="both"/>
        <w:rPr>
          <w:rFonts w:ascii="Liberation Serif" w:hAnsi="Liberation Serif" w:cs="Segoe UI"/>
          <w:b/>
          <w:sz w:val="24"/>
          <w:szCs w:val="24"/>
        </w:rPr>
      </w:pPr>
      <w:proofErr w:type="spellStart"/>
      <w:r w:rsidRPr="00213308">
        <w:rPr>
          <w:rFonts w:ascii="Liberation Serif" w:hAnsi="Liberation Serif" w:cs="Segoe UI"/>
          <w:b/>
          <w:sz w:val="24"/>
          <w:szCs w:val="24"/>
        </w:rPr>
        <w:t>Займ</w:t>
      </w:r>
      <w:proofErr w:type="spellEnd"/>
      <w:r w:rsidRPr="00213308">
        <w:rPr>
          <w:rFonts w:ascii="Liberation Serif" w:hAnsi="Liberation Serif" w:cs="Segoe UI"/>
          <w:b/>
          <w:sz w:val="24"/>
          <w:szCs w:val="24"/>
        </w:rPr>
        <w:t xml:space="preserve"> (заем) </w:t>
      </w:r>
      <w:r w:rsidRPr="00213308">
        <w:rPr>
          <w:rFonts w:ascii="Liberation Serif" w:hAnsi="Liberation Serif" w:cs="Segoe UI"/>
          <w:sz w:val="24"/>
          <w:szCs w:val="24"/>
        </w:rPr>
        <w:t>– денежная (финансовая) операция, заключающаяся в получении Заявителем известной ему денежной суммы у Ф</w:t>
      </w:r>
      <w:r w:rsidR="00C46A2E" w:rsidRPr="00213308">
        <w:rPr>
          <w:rFonts w:ascii="Liberation Serif" w:hAnsi="Liberation Serif" w:cs="Segoe UI"/>
          <w:sz w:val="24"/>
          <w:szCs w:val="24"/>
        </w:rPr>
        <w:t>инансовой организации</w:t>
      </w:r>
      <w:r w:rsidRPr="00213308">
        <w:rPr>
          <w:rFonts w:ascii="Liberation Serif" w:hAnsi="Liberation Serif" w:cs="Segoe UI"/>
          <w:sz w:val="24"/>
          <w:szCs w:val="24"/>
        </w:rPr>
        <w:t xml:space="preserve"> в долг на условиях возвратности, срочности, платности, а также других условиях, определенных в подписа</w:t>
      </w:r>
      <w:r w:rsidR="00A5582E" w:rsidRPr="00213308">
        <w:rPr>
          <w:rFonts w:ascii="Liberation Serif" w:hAnsi="Liberation Serif" w:cs="Segoe UI"/>
          <w:sz w:val="24"/>
          <w:szCs w:val="24"/>
        </w:rPr>
        <w:t xml:space="preserve">нном между ними </w:t>
      </w:r>
      <w:r w:rsidR="00C46A2E" w:rsidRPr="00213308">
        <w:rPr>
          <w:rFonts w:ascii="Liberation Serif" w:hAnsi="Liberation Serif" w:cs="Segoe UI"/>
          <w:sz w:val="24"/>
          <w:szCs w:val="24"/>
        </w:rPr>
        <w:t>Договоре займа, кредитном договоре</w:t>
      </w:r>
      <w:r w:rsidR="00A5582E" w:rsidRPr="00213308">
        <w:rPr>
          <w:rFonts w:ascii="Liberation Serif" w:hAnsi="Liberation Serif" w:cs="Segoe UI"/>
          <w:sz w:val="24"/>
          <w:szCs w:val="24"/>
        </w:rPr>
        <w:t>.</w:t>
      </w:r>
    </w:p>
    <w:p w14:paraId="3E8F5666" w14:textId="6C991F93" w:rsidR="003F5702" w:rsidRPr="00852200" w:rsidRDefault="003F5702" w:rsidP="00A5582E">
      <w:pPr>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lastRenderedPageBreak/>
        <w:t xml:space="preserve">Заявка </w:t>
      </w:r>
      <w:r w:rsidRPr="00852200">
        <w:rPr>
          <w:rFonts w:ascii="Liberation Serif" w:hAnsi="Liberation Serif" w:cs="Segoe UI"/>
          <w:b/>
          <w:sz w:val="24"/>
          <w:szCs w:val="24"/>
        </w:rPr>
        <w:t>–</w:t>
      </w:r>
      <w:r w:rsidRPr="00852200">
        <w:rPr>
          <w:rFonts w:ascii="Liberation Serif" w:hAnsi="Liberation Serif" w:cs="Segoe UI"/>
          <w:sz w:val="24"/>
          <w:szCs w:val="24"/>
        </w:rPr>
        <w:t xml:space="preserve"> письменный документ, представляемый СМСП</w:t>
      </w:r>
      <w:r w:rsidR="004E316F" w:rsidRPr="00852200">
        <w:rPr>
          <w:rFonts w:ascii="Liberation Serif" w:hAnsi="Liberation Serif" w:cs="Segoe UI"/>
          <w:sz w:val="24"/>
          <w:szCs w:val="24"/>
        </w:rPr>
        <w:t>/</w:t>
      </w:r>
      <w:r w:rsidRPr="00852200">
        <w:rPr>
          <w:rFonts w:ascii="Liberation Serif" w:hAnsi="Liberation Serif" w:cs="Segoe UI"/>
          <w:sz w:val="24"/>
          <w:szCs w:val="24"/>
        </w:rPr>
        <w:t>Организацией инфраструктуры</w:t>
      </w:r>
      <w:r w:rsidR="004E316F" w:rsidRPr="00852200">
        <w:rPr>
          <w:rFonts w:ascii="Liberation Serif" w:hAnsi="Liberation Serif" w:cs="Segoe UI"/>
          <w:sz w:val="24"/>
          <w:szCs w:val="24"/>
        </w:rPr>
        <w:t>/физическим лицом, применяющим специальный налоговый режим "Налог на профессиональный доход» в</w:t>
      </w:r>
      <w:r w:rsidRPr="00852200">
        <w:rPr>
          <w:rFonts w:ascii="Liberation Serif" w:hAnsi="Liberation Serif" w:cs="Segoe UI"/>
          <w:sz w:val="24"/>
          <w:szCs w:val="24"/>
        </w:rPr>
        <w:t xml:space="preserve"> Фонд, по форме</w:t>
      </w:r>
      <w:r w:rsidR="00BA1A17" w:rsidRPr="00852200">
        <w:rPr>
          <w:rFonts w:ascii="Liberation Serif" w:hAnsi="Liberation Serif" w:cs="Segoe UI"/>
          <w:sz w:val="24"/>
          <w:szCs w:val="24"/>
        </w:rPr>
        <w:t>,</w:t>
      </w:r>
      <w:r w:rsidR="001D0AF0" w:rsidRPr="00852200">
        <w:rPr>
          <w:rFonts w:ascii="Liberation Serif" w:hAnsi="Liberation Serif" w:cs="Segoe UI"/>
          <w:sz w:val="24"/>
          <w:szCs w:val="24"/>
        </w:rPr>
        <w:t xml:space="preserve"> </w:t>
      </w:r>
      <w:r w:rsidRPr="00852200">
        <w:rPr>
          <w:rFonts w:ascii="Liberation Serif" w:hAnsi="Liberation Serif" w:cs="Segoe UI"/>
          <w:sz w:val="24"/>
          <w:szCs w:val="24"/>
        </w:rPr>
        <w:t>согласно Регламент</w:t>
      </w:r>
      <w:r w:rsidR="004E316F" w:rsidRPr="00852200">
        <w:rPr>
          <w:rFonts w:ascii="Liberation Serif" w:hAnsi="Liberation Serif" w:cs="Segoe UI"/>
          <w:sz w:val="24"/>
          <w:szCs w:val="24"/>
        </w:rPr>
        <w:t>у</w:t>
      </w:r>
      <w:r w:rsidRPr="00852200">
        <w:rPr>
          <w:rFonts w:ascii="Liberation Serif" w:hAnsi="Liberation Serif" w:cs="Segoe UI"/>
          <w:sz w:val="24"/>
          <w:szCs w:val="24"/>
        </w:rPr>
        <w:t>, подтверждающий желание заполнившего его юридического лица или индивидуального предпринимателя воспользоваться одной или несколькими финансовыми услугами Фонда.</w:t>
      </w:r>
    </w:p>
    <w:p w14:paraId="1BF25DE6" w14:textId="1D4D838E" w:rsidR="003F5702" w:rsidRPr="00852200" w:rsidRDefault="003F5702" w:rsidP="00A5582E">
      <w:pPr>
        <w:spacing w:before="120" w:after="0" w:line="240" w:lineRule="auto"/>
        <w:jc w:val="both"/>
        <w:rPr>
          <w:rFonts w:ascii="Liberation Serif" w:hAnsi="Liberation Serif" w:cs="Segoe UI"/>
          <w:sz w:val="24"/>
          <w:szCs w:val="24"/>
        </w:rPr>
      </w:pPr>
      <w:r w:rsidRPr="00852200">
        <w:rPr>
          <w:rFonts w:ascii="Liberation Serif" w:hAnsi="Liberation Serif" w:cs="Segoe UI"/>
          <w:b/>
          <w:sz w:val="24"/>
          <w:szCs w:val="24"/>
        </w:rPr>
        <w:t xml:space="preserve">Клиент </w:t>
      </w:r>
      <w:r w:rsidRPr="00852200">
        <w:rPr>
          <w:rFonts w:ascii="Liberation Serif" w:hAnsi="Liberation Serif" w:cs="Segoe UI"/>
          <w:sz w:val="24"/>
          <w:szCs w:val="24"/>
        </w:rPr>
        <w:t>– СМСП</w:t>
      </w:r>
      <w:r w:rsidR="00BA1A17" w:rsidRPr="00852200">
        <w:rPr>
          <w:rFonts w:ascii="Liberation Serif" w:hAnsi="Liberation Serif" w:cs="Segoe UI"/>
          <w:sz w:val="24"/>
          <w:szCs w:val="24"/>
        </w:rPr>
        <w:t>,</w:t>
      </w:r>
      <w:r w:rsidR="004E316F" w:rsidRPr="00852200">
        <w:rPr>
          <w:rFonts w:ascii="Liberation Serif" w:hAnsi="Liberation Serif" w:cs="Segoe UI"/>
          <w:sz w:val="24"/>
          <w:szCs w:val="24"/>
        </w:rPr>
        <w:t xml:space="preserve"> Организация инфраструктуры поддержки, а также физического лица, применяющего специальный налоговый режим "Налог на профессиональный доход»</w:t>
      </w:r>
      <w:r w:rsidR="00BA1A17" w:rsidRPr="00852200">
        <w:rPr>
          <w:rFonts w:ascii="Liberation Serif" w:hAnsi="Liberation Serif" w:cs="Segoe UI"/>
          <w:sz w:val="24"/>
          <w:szCs w:val="24"/>
        </w:rPr>
        <w:t xml:space="preserve"> заключивший или намеревающий</w:t>
      </w:r>
      <w:r w:rsidRPr="00852200">
        <w:rPr>
          <w:rFonts w:ascii="Liberation Serif" w:hAnsi="Liberation Serif" w:cs="Segoe UI"/>
          <w:sz w:val="24"/>
          <w:szCs w:val="24"/>
        </w:rPr>
        <w:t>ся заключить с Ф</w:t>
      </w:r>
      <w:r w:rsidR="001D0AF0" w:rsidRPr="00852200">
        <w:rPr>
          <w:rFonts w:ascii="Liberation Serif" w:hAnsi="Liberation Serif" w:cs="Segoe UI"/>
          <w:sz w:val="24"/>
          <w:szCs w:val="24"/>
        </w:rPr>
        <w:t>инансовой организацией</w:t>
      </w:r>
      <w:r w:rsidRPr="00852200">
        <w:rPr>
          <w:rFonts w:ascii="Liberation Serif" w:hAnsi="Liberation Serif" w:cs="Segoe UI"/>
          <w:sz w:val="24"/>
          <w:szCs w:val="24"/>
        </w:rPr>
        <w:t xml:space="preserve"> </w:t>
      </w:r>
      <w:r w:rsidR="001D0AF0" w:rsidRPr="00852200">
        <w:rPr>
          <w:rFonts w:ascii="Liberation Serif" w:hAnsi="Liberation Serif" w:cs="Segoe UI"/>
          <w:sz w:val="24"/>
          <w:szCs w:val="24"/>
        </w:rPr>
        <w:t>Договор займа, банковской гарантии, лизинга, кредитный договор</w:t>
      </w:r>
      <w:r w:rsidRPr="00852200">
        <w:rPr>
          <w:rFonts w:ascii="Liberation Serif" w:hAnsi="Liberation Serif" w:cs="Segoe UI"/>
          <w:sz w:val="24"/>
          <w:szCs w:val="24"/>
        </w:rPr>
        <w:t>.</w:t>
      </w:r>
    </w:p>
    <w:p w14:paraId="3C090809" w14:textId="77777777" w:rsidR="00A75F84" w:rsidRPr="00852200" w:rsidRDefault="00A75F84" w:rsidP="00A5582E">
      <w:pPr>
        <w:pStyle w:val="10"/>
        <w:spacing w:before="120"/>
        <w:jc w:val="both"/>
        <w:rPr>
          <w:rFonts w:ascii="Liberation Serif" w:hAnsi="Liberation Serif" w:cs="Segoe UI"/>
        </w:rPr>
      </w:pPr>
      <w:r w:rsidRPr="00852200">
        <w:rPr>
          <w:rFonts w:ascii="Liberation Serif" w:hAnsi="Liberation Serif" w:cs="Segoe UI"/>
          <w:b/>
        </w:rPr>
        <w:t xml:space="preserve">Ковенант </w:t>
      </w:r>
      <w:r w:rsidR="00BA1A17" w:rsidRPr="00852200">
        <w:rPr>
          <w:rFonts w:ascii="Liberation Serif" w:hAnsi="Liberation Serif" w:cs="Segoe UI"/>
        </w:rPr>
        <w:t>–</w:t>
      </w:r>
      <w:r w:rsidRPr="00852200">
        <w:rPr>
          <w:rFonts w:ascii="Liberation Serif" w:hAnsi="Liberation Serif" w:cs="Segoe UI"/>
        </w:rPr>
        <w:t xml:space="preserve"> договорное обязательство Заемщика Фонду, которое содержит перечень определенных действий, которые Заемщик обязуется выполнять или воздерживаться от их выполнения на протяжении действия Договора займа. При нарушении положений ковенанта, т.е. при его невыполнении или отказе от выполнения, Фонд вправе </w:t>
      </w:r>
      <w:r w:rsidR="00D62183" w:rsidRPr="00852200">
        <w:rPr>
          <w:rFonts w:ascii="Liberation Serif" w:hAnsi="Liberation Serif" w:cs="Segoe UI"/>
        </w:rPr>
        <w:t>отказаться от условий Договора поручительства</w:t>
      </w:r>
      <w:r w:rsidRPr="00852200">
        <w:rPr>
          <w:rFonts w:ascii="Liberation Serif" w:hAnsi="Liberation Serif" w:cs="Segoe UI"/>
        </w:rPr>
        <w:t>.</w:t>
      </w:r>
    </w:p>
    <w:p w14:paraId="4186260C" w14:textId="77777777" w:rsidR="003F5702" w:rsidRPr="00213308" w:rsidRDefault="003F5702" w:rsidP="00A5582E">
      <w:pPr>
        <w:pStyle w:val="a7"/>
        <w:spacing w:before="120" w:after="0" w:line="240" w:lineRule="auto"/>
        <w:jc w:val="both"/>
        <w:rPr>
          <w:rFonts w:ascii="Liberation Serif" w:hAnsi="Liberation Serif" w:cs="Segoe UI"/>
          <w:sz w:val="24"/>
          <w:szCs w:val="24"/>
        </w:rPr>
      </w:pPr>
      <w:r w:rsidRPr="00852200">
        <w:rPr>
          <w:rFonts w:ascii="Liberation Serif" w:hAnsi="Liberation Serif" w:cs="Segoe UI"/>
          <w:b/>
          <w:sz w:val="24"/>
          <w:szCs w:val="24"/>
        </w:rPr>
        <w:t>Комитет по работе с проблемной задолженностью (КРПЗ)</w:t>
      </w:r>
      <w:r w:rsidRPr="00852200">
        <w:rPr>
          <w:rFonts w:ascii="Liberation Serif" w:hAnsi="Liberation Serif" w:cs="Segoe UI"/>
          <w:sz w:val="24"/>
          <w:szCs w:val="24"/>
        </w:rPr>
        <w:t xml:space="preserve"> – постоянно действующий коллегиальный орган Фонда, координирующий деятельность его работников и структурных подразделений, направленную на погашение просроченной</w:t>
      </w:r>
      <w:r w:rsidRPr="00213308">
        <w:rPr>
          <w:rFonts w:ascii="Liberation Serif" w:hAnsi="Liberation Serif" w:cs="Segoe UI"/>
          <w:sz w:val="24"/>
          <w:szCs w:val="24"/>
        </w:rPr>
        <w:t xml:space="preserve"> и\или проблемной задолженности Заемщиков (Должников) перед Ф</w:t>
      </w:r>
      <w:r w:rsidR="00D62183" w:rsidRPr="00213308">
        <w:rPr>
          <w:rFonts w:ascii="Liberation Serif" w:hAnsi="Liberation Serif" w:cs="Segoe UI"/>
          <w:sz w:val="24"/>
          <w:szCs w:val="24"/>
        </w:rPr>
        <w:t>инансовой организацией</w:t>
      </w:r>
      <w:r w:rsidRPr="00213308">
        <w:rPr>
          <w:rFonts w:ascii="Liberation Serif" w:hAnsi="Liberation Serif" w:cs="Segoe UI"/>
          <w:sz w:val="24"/>
          <w:szCs w:val="24"/>
        </w:rPr>
        <w:t xml:space="preserve"> в порядке, определенном его Уставом и локаль</w:t>
      </w:r>
      <w:r w:rsidR="00D62183" w:rsidRPr="00213308">
        <w:rPr>
          <w:rFonts w:ascii="Liberation Serif" w:hAnsi="Liberation Serif" w:cs="Segoe UI"/>
          <w:sz w:val="24"/>
          <w:szCs w:val="24"/>
        </w:rPr>
        <w:t>ными нормативными актами, а так</w:t>
      </w:r>
      <w:r w:rsidRPr="00213308">
        <w:rPr>
          <w:rFonts w:ascii="Liberation Serif" w:hAnsi="Liberation Serif" w:cs="Segoe UI"/>
          <w:sz w:val="24"/>
          <w:szCs w:val="24"/>
        </w:rPr>
        <w:t>же настоящим Регламентом.</w:t>
      </w:r>
    </w:p>
    <w:p w14:paraId="526E7FF6" w14:textId="77777777" w:rsidR="00A75F84" w:rsidRPr="00213308" w:rsidRDefault="00A75F84" w:rsidP="00A5582E">
      <w:pPr>
        <w:autoSpaceDE w:val="0"/>
        <w:autoSpaceDN w:val="0"/>
        <w:adjustRightInd w:val="0"/>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Контрольный период</w:t>
      </w:r>
      <w:r w:rsidRPr="00213308">
        <w:rPr>
          <w:rFonts w:ascii="Liberation Serif" w:hAnsi="Liberation Serif" w:cs="Segoe UI"/>
          <w:sz w:val="24"/>
          <w:szCs w:val="24"/>
        </w:rPr>
        <w:t xml:space="preserve"> – 30 календарных дней, начиная с 6-го рабочего дня месяца, следующего за Отчетным периодом, в течение которого Ответственный сотрудник Фонда осуществляет контрольные функции по своевременности и полноте проведенных мониторингов портфеля </w:t>
      </w:r>
      <w:r w:rsidR="00947E60" w:rsidRPr="00213308">
        <w:rPr>
          <w:rFonts w:ascii="Liberation Serif" w:hAnsi="Liberation Serif" w:cs="Segoe UI"/>
          <w:sz w:val="24"/>
          <w:szCs w:val="24"/>
        </w:rPr>
        <w:t>поручительств</w:t>
      </w:r>
      <w:r w:rsidRPr="00213308">
        <w:rPr>
          <w:rFonts w:ascii="Liberation Serif" w:hAnsi="Liberation Serif" w:cs="Segoe UI"/>
          <w:sz w:val="24"/>
          <w:szCs w:val="24"/>
        </w:rPr>
        <w:t xml:space="preserve"> работниками ОМБ.</w:t>
      </w:r>
    </w:p>
    <w:p w14:paraId="742FE5E4" w14:textId="77777777" w:rsidR="00A75F84" w:rsidRPr="00213308" w:rsidRDefault="00A75F84" w:rsidP="00A5582E">
      <w:pPr>
        <w:pStyle w:val="1"/>
        <w:tabs>
          <w:tab w:val="clear" w:pos="540"/>
          <w:tab w:val="clear" w:pos="4350"/>
        </w:tabs>
        <w:spacing w:before="120" w:after="0"/>
        <w:ind w:left="0" w:firstLine="0"/>
        <w:jc w:val="both"/>
        <w:rPr>
          <w:rFonts w:ascii="Liberation Serif" w:hAnsi="Liberation Serif" w:cs="Segoe UI"/>
          <w:sz w:val="24"/>
          <w:szCs w:val="24"/>
        </w:rPr>
      </w:pPr>
      <w:r w:rsidRPr="00213308">
        <w:rPr>
          <w:rFonts w:ascii="Liberation Serif" w:hAnsi="Liberation Serif" w:cs="Segoe UI"/>
          <w:b/>
          <w:sz w:val="24"/>
          <w:szCs w:val="24"/>
        </w:rPr>
        <w:t>Корпоративная электронная почта</w:t>
      </w:r>
      <w:r w:rsidRPr="00213308">
        <w:rPr>
          <w:rFonts w:ascii="Liberation Serif" w:hAnsi="Liberation Serif" w:cs="Segoe UI"/>
          <w:sz w:val="24"/>
          <w:szCs w:val="24"/>
        </w:rPr>
        <w:t xml:space="preserve"> – система корпоративной электронной почты Фонда; </w:t>
      </w:r>
      <w:r w:rsidRPr="00213308">
        <w:rPr>
          <w:rFonts w:ascii="Liberation Serif" w:hAnsi="Liberation Serif" w:cs="Segoe UI"/>
          <w:sz w:val="24"/>
          <w:szCs w:val="24"/>
          <w:lang w:val="en-US"/>
        </w:rPr>
        <w:t>MS</w:t>
      </w:r>
      <w:r w:rsidRPr="00213308">
        <w:rPr>
          <w:rFonts w:ascii="Liberation Serif" w:hAnsi="Liberation Serif" w:cs="Segoe UI"/>
          <w:sz w:val="24"/>
          <w:szCs w:val="24"/>
        </w:rPr>
        <w:t> Outlook; Битрикс24; и прочие;</w:t>
      </w:r>
    </w:p>
    <w:p w14:paraId="6C9360C0" w14:textId="77777777" w:rsidR="0006620D" w:rsidRPr="00213308" w:rsidRDefault="0006620D" w:rsidP="00A5582E">
      <w:pPr>
        <w:pStyle w:val="a7"/>
        <w:spacing w:before="120" w:after="0" w:line="240" w:lineRule="auto"/>
        <w:jc w:val="both"/>
        <w:rPr>
          <w:rFonts w:ascii="Liberation Serif" w:hAnsi="Liberation Serif" w:cs="Segoe UI"/>
          <w:b/>
          <w:sz w:val="24"/>
          <w:szCs w:val="24"/>
        </w:rPr>
      </w:pPr>
      <w:r w:rsidRPr="00213308">
        <w:rPr>
          <w:rFonts w:ascii="Liberation Serif" w:hAnsi="Liberation Serif" w:cs="Segoe UI"/>
          <w:b/>
          <w:sz w:val="24"/>
          <w:szCs w:val="24"/>
        </w:rPr>
        <w:t xml:space="preserve">Лимит финансирования </w:t>
      </w:r>
      <w:r w:rsidR="00CC528A" w:rsidRPr="00213308">
        <w:rPr>
          <w:rFonts w:ascii="Liberation Serif" w:hAnsi="Liberation Serif" w:cs="Segoe UI"/>
          <w:sz w:val="24"/>
          <w:szCs w:val="24"/>
        </w:rPr>
        <w:t xml:space="preserve">– </w:t>
      </w:r>
      <w:r w:rsidR="00CC528A" w:rsidRPr="00213308">
        <w:rPr>
          <w:rFonts w:ascii="Liberation Serif" w:hAnsi="Liberation Serif" w:cs="Segoe UI"/>
          <w:iCs/>
          <w:snapToGrid w:val="0"/>
          <w:sz w:val="24"/>
          <w:szCs w:val="24"/>
        </w:rPr>
        <w:t xml:space="preserve">сумма </w:t>
      </w:r>
      <w:r w:rsidR="00947E60" w:rsidRPr="00213308">
        <w:rPr>
          <w:rFonts w:ascii="Liberation Serif" w:hAnsi="Liberation Serif" w:cs="Segoe UI"/>
          <w:iCs/>
          <w:snapToGrid w:val="0"/>
          <w:sz w:val="24"/>
          <w:szCs w:val="24"/>
        </w:rPr>
        <w:t>поручительства</w:t>
      </w:r>
      <w:r w:rsidR="00CC528A" w:rsidRPr="00213308">
        <w:rPr>
          <w:rFonts w:ascii="Liberation Serif" w:hAnsi="Liberation Serif" w:cs="Segoe UI"/>
          <w:iCs/>
          <w:snapToGrid w:val="0"/>
          <w:sz w:val="24"/>
          <w:szCs w:val="24"/>
        </w:rPr>
        <w:t xml:space="preserve">, которая может быть предоставлена Фондом Клиенту </w:t>
      </w:r>
      <w:r w:rsidR="00AA310D" w:rsidRPr="00213308">
        <w:rPr>
          <w:rFonts w:ascii="Liberation Serif" w:hAnsi="Liberation Serif" w:cs="Segoe UI"/>
          <w:iCs/>
          <w:snapToGrid w:val="0"/>
          <w:sz w:val="24"/>
          <w:szCs w:val="24"/>
        </w:rPr>
        <w:t xml:space="preserve">по </w:t>
      </w:r>
      <w:r w:rsidR="00CC528A" w:rsidRPr="00213308">
        <w:rPr>
          <w:rFonts w:ascii="Liberation Serif" w:hAnsi="Liberation Serif" w:cs="Segoe UI"/>
          <w:iCs/>
          <w:snapToGrid w:val="0"/>
          <w:sz w:val="24"/>
          <w:szCs w:val="24"/>
        </w:rPr>
        <w:t>решени</w:t>
      </w:r>
      <w:r w:rsidR="00AA310D" w:rsidRPr="00213308">
        <w:rPr>
          <w:rFonts w:ascii="Liberation Serif" w:hAnsi="Liberation Serif" w:cs="Segoe UI"/>
          <w:iCs/>
          <w:snapToGrid w:val="0"/>
          <w:sz w:val="24"/>
          <w:szCs w:val="24"/>
        </w:rPr>
        <w:t>ю</w:t>
      </w:r>
      <w:r w:rsidR="00CC528A" w:rsidRPr="00213308">
        <w:rPr>
          <w:rFonts w:ascii="Liberation Serif" w:hAnsi="Liberation Serif" w:cs="Segoe UI"/>
          <w:iCs/>
          <w:snapToGrid w:val="0"/>
          <w:sz w:val="24"/>
          <w:szCs w:val="24"/>
        </w:rPr>
        <w:t xml:space="preserve"> УО Фонда исходя из показателя РЛФ и иных </w:t>
      </w:r>
      <w:r w:rsidR="00AA310D" w:rsidRPr="00213308">
        <w:rPr>
          <w:rFonts w:ascii="Liberation Serif" w:hAnsi="Liberation Serif" w:cs="Segoe UI"/>
          <w:iCs/>
          <w:snapToGrid w:val="0"/>
          <w:sz w:val="24"/>
          <w:szCs w:val="24"/>
        </w:rPr>
        <w:t xml:space="preserve">оценок, условий и параметров предполагаемой Финансовой сделки, определяемых согласно </w:t>
      </w:r>
      <w:r w:rsidR="00CC528A" w:rsidRPr="00213308">
        <w:rPr>
          <w:rFonts w:ascii="Liberation Serif" w:hAnsi="Liberation Serif" w:cs="Segoe UI"/>
          <w:iCs/>
          <w:snapToGrid w:val="0"/>
          <w:sz w:val="24"/>
          <w:szCs w:val="24"/>
        </w:rPr>
        <w:t>Регламент</w:t>
      </w:r>
      <w:r w:rsidR="00AA310D" w:rsidRPr="00213308">
        <w:rPr>
          <w:rFonts w:ascii="Liberation Serif" w:hAnsi="Liberation Serif" w:cs="Segoe UI"/>
          <w:iCs/>
          <w:snapToGrid w:val="0"/>
          <w:sz w:val="24"/>
          <w:szCs w:val="24"/>
        </w:rPr>
        <w:t>а</w:t>
      </w:r>
      <w:r w:rsidR="00CC528A" w:rsidRPr="00213308">
        <w:rPr>
          <w:rFonts w:ascii="Liberation Serif" w:hAnsi="Liberation Serif" w:cs="Segoe UI"/>
          <w:iCs/>
          <w:snapToGrid w:val="0"/>
          <w:sz w:val="24"/>
          <w:szCs w:val="24"/>
        </w:rPr>
        <w:t>.</w:t>
      </w:r>
    </w:p>
    <w:p w14:paraId="6CF38894" w14:textId="77777777" w:rsidR="00BF6E02" w:rsidRPr="00213308" w:rsidRDefault="00BF6E02" w:rsidP="00A5582E">
      <w:pPr>
        <w:spacing w:before="120" w:after="0" w:line="240" w:lineRule="auto"/>
        <w:jc w:val="both"/>
        <w:rPr>
          <w:rFonts w:ascii="Liberation Serif" w:hAnsi="Liberation Serif" w:cs="Segoe UI"/>
          <w:b/>
          <w:sz w:val="24"/>
          <w:szCs w:val="24"/>
        </w:rPr>
      </w:pPr>
      <w:r w:rsidRPr="00213308">
        <w:rPr>
          <w:rFonts w:ascii="Liberation Serif" w:hAnsi="Liberation Serif" w:cs="Segoe UI"/>
          <w:b/>
          <w:sz w:val="24"/>
          <w:szCs w:val="24"/>
        </w:rPr>
        <w:t xml:space="preserve">Микрофинансовая деятельность (микрофинансирование) </w:t>
      </w:r>
      <w:r w:rsidRPr="00213308">
        <w:rPr>
          <w:rFonts w:ascii="Liberation Serif" w:hAnsi="Liberation Serif" w:cs="Segoe UI"/>
          <w:sz w:val="24"/>
          <w:szCs w:val="24"/>
        </w:rPr>
        <w:t xml:space="preserve">– </w:t>
      </w:r>
      <w:r w:rsidR="00A465A6" w:rsidRPr="00213308">
        <w:rPr>
          <w:rFonts w:ascii="Liberation Serif" w:hAnsi="Liberation Serif" w:cs="Segoe UI"/>
          <w:sz w:val="24"/>
          <w:szCs w:val="24"/>
        </w:rPr>
        <w:t xml:space="preserve">финансовая </w:t>
      </w:r>
      <w:r w:rsidRPr="00213308">
        <w:rPr>
          <w:rFonts w:ascii="Liberation Serif" w:hAnsi="Liberation Serif" w:cs="Segoe UI"/>
          <w:sz w:val="24"/>
          <w:szCs w:val="24"/>
        </w:rPr>
        <w:t xml:space="preserve">деятельность </w:t>
      </w:r>
      <w:r w:rsidR="00947E60" w:rsidRPr="00213308">
        <w:rPr>
          <w:rFonts w:ascii="Liberation Serif" w:hAnsi="Liberation Serif" w:cs="Segoe UI"/>
          <w:sz w:val="24"/>
          <w:szCs w:val="24"/>
        </w:rPr>
        <w:t xml:space="preserve">микрофинансовой организации </w:t>
      </w:r>
      <w:r w:rsidRPr="00213308">
        <w:rPr>
          <w:rFonts w:ascii="Liberation Serif" w:hAnsi="Liberation Serif" w:cs="Segoe UI"/>
          <w:sz w:val="24"/>
          <w:szCs w:val="24"/>
        </w:rPr>
        <w:t>по предоставлению микрозаймов.</w:t>
      </w:r>
    </w:p>
    <w:p w14:paraId="55CB8615" w14:textId="77777777" w:rsidR="003F5702" w:rsidRPr="00213308" w:rsidRDefault="003F5702" w:rsidP="00A5582E">
      <w:pPr>
        <w:spacing w:before="120" w:after="0" w:line="240" w:lineRule="auto"/>
        <w:jc w:val="both"/>
        <w:rPr>
          <w:rFonts w:ascii="Liberation Serif" w:hAnsi="Liberation Serif" w:cs="Segoe UI"/>
          <w:b/>
          <w:sz w:val="24"/>
          <w:szCs w:val="24"/>
        </w:rPr>
      </w:pPr>
      <w:proofErr w:type="spellStart"/>
      <w:r w:rsidRPr="00213308">
        <w:rPr>
          <w:rFonts w:ascii="Liberation Serif" w:hAnsi="Liberation Serif" w:cs="Segoe UI"/>
          <w:b/>
          <w:sz w:val="24"/>
          <w:szCs w:val="24"/>
        </w:rPr>
        <w:t>Микрозайм</w:t>
      </w:r>
      <w:proofErr w:type="spellEnd"/>
      <w:r w:rsidRPr="00213308">
        <w:rPr>
          <w:rFonts w:ascii="Liberation Serif" w:hAnsi="Liberation Serif" w:cs="Segoe UI"/>
          <w:b/>
          <w:sz w:val="24"/>
          <w:szCs w:val="24"/>
        </w:rPr>
        <w:t xml:space="preserve"> (микрозаем) </w:t>
      </w:r>
      <w:r w:rsidRPr="00213308">
        <w:rPr>
          <w:rFonts w:ascii="Liberation Serif" w:hAnsi="Liberation Serif" w:cs="Segoe UI"/>
          <w:sz w:val="24"/>
          <w:szCs w:val="24"/>
        </w:rPr>
        <w:t xml:space="preserve">– </w:t>
      </w:r>
      <w:proofErr w:type="spellStart"/>
      <w:r w:rsidR="00D30F6E" w:rsidRPr="00213308">
        <w:rPr>
          <w:rFonts w:ascii="Liberation Serif" w:hAnsi="Liberation Serif" w:cs="Segoe UI"/>
          <w:sz w:val="24"/>
          <w:szCs w:val="24"/>
        </w:rPr>
        <w:t>займ</w:t>
      </w:r>
      <w:proofErr w:type="spellEnd"/>
      <w:r w:rsidR="00D30F6E" w:rsidRPr="00213308">
        <w:rPr>
          <w:rFonts w:ascii="Liberation Serif" w:hAnsi="Liberation Serif" w:cs="Segoe UI"/>
          <w:sz w:val="24"/>
          <w:szCs w:val="24"/>
        </w:rPr>
        <w:t xml:space="preserve"> (заем) </w:t>
      </w:r>
      <w:r w:rsidRPr="00213308">
        <w:rPr>
          <w:rFonts w:ascii="Liberation Serif" w:hAnsi="Liberation Serif" w:cs="Segoe UI"/>
          <w:sz w:val="24"/>
          <w:szCs w:val="24"/>
        </w:rPr>
        <w:t xml:space="preserve">в размере </w:t>
      </w:r>
      <w:r w:rsidRPr="004E316F">
        <w:rPr>
          <w:rFonts w:ascii="Liberation Serif" w:hAnsi="Liberation Serif" w:cs="Segoe UI"/>
          <w:sz w:val="24"/>
          <w:szCs w:val="24"/>
        </w:rPr>
        <w:t xml:space="preserve">до </w:t>
      </w:r>
      <w:r w:rsidR="004C5848" w:rsidRPr="004E316F">
        <w:rPr>
          <w:rFonts w:ascii="Liberation Serif" w:hAnsi="Liberation Serif" w:cs="Segoe UI"/>
          <w:sz w:val="24"/>
          <w:szCs w:val="24"/>
        </w:rPr>
        <w:t>5</w:t>
      </w:r>
      <w:r w:rsidRPr="004E316F">
        <w:rPr>
          <w:rFonts w:ascii="Liberation Serif" w:hAnsi="Liberation Serif" w:cs="Segoe UI"/>
          <w:sz w:val="24"/>
          <w:szCs w:val="24"/>
        </w:rPr>
        <w:t> 000 000 (</w:t>
      </w:r>
      <w:r w:rsidR="004C5848" w:rsidRPr="004E316F">
        <w:rPr>
          <w:rFonts w:ascii="Liberation Serif" w:hAnsi="Liberation Serif" w:cs="Segoe UI"/>
          <w:sz w:val="24"/>
          <w:szCs w:val="24"/>
        </w:rPr>
        <w:t>Пять</w:t>
      </w:r>
      <w:r w:rsidRPr="004E316F">
        <w:rPr>
          <w:rFonts w:ascii="Liberation Serif" w:hAnsi="Liberation Serif" w:cs="Segoe UI"/>
          <w:sz w:val="24"/>
          <w:szCs w:val="24"/>
        </w:rPr>
        <w:t xml:space="preserve"> миллио</w:t>
      </w:r>
      <w:r w:rsidR="004C5848" w:rsidRPr="004E316F">
        <w:rPr>
          <w:rFonts w:ascii="Liberation Serif" w:hAnsi="Liberation Serif" w:cs="Segoe UI"/>
          <w:sz w:val="24"/>
          <w:szCs w:val="24"/>
        </w:rPr>
        <w:t>нов</w:t>
      </w:r>
      <w:r w:rsidRPr="004E316F">
        <w:rPr>
          <w:rFonts w:ascii="Liberation Serif" w:hAnsi="Liberation Serif" w:cs="Segoe UI"/>
          <w:sz w:val="24"/>
          <w:szCs w:val="24"/>
        </w:rPr>
        <w:t>)</w:t>
      </w:r>
      <w:r w:rsidRPr="00213308">
        <w:rPr>
          <w:rFonts w:ascii="Liberation Serif" w:hAnsi="Liberation Serif" w:cs="Segoe UI"/>
          <w:sz w:val="24"/>
          <w:szCs w:val="24"/>
        </w:rPr>
        <w:t xml:space="preserve"> рублей включительно.</w:t>
      </w:r>
    </w:p>
    <w:p w14:paraId="7BE3B841" w14:textId="77777777" w:rsidR="00A94FBB" w:rsidRPr="00213308" w:rsidRDefault="00A94FBB" w:rsidP="00A5582E">
      <w:pPr>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 xml:space="preserve">МО </w:t>
      </w:r>
      <w:r w:rsidRPr="00213308">
        <w:rPr>
          <w:rFonts w:ascii="Liberation Serif" w:hAnsi="Liberation Serif" w:cs="Segoe UI"/>
          <w:sz w:val="24"/>
          <w:szCs w:val="24"/>
        </w:rPr>
        <w:t xml:space="preserve">– </w:t>
      </w:r>
      <w:r w:rsidR="00B556FD" w:rsidRPr="00213308">
        <w:rPr>
          <w:rFonts w:ascii="Liberation Serif" w:hAnsi="Liberation Serif" w:cs="Segoe UI"/>
          <w:sz w:val="24"/>
          <w:szCs w:val="24"/>
        </w:rPr>
        <w:t>м</w:t>
      </w:r>
      <w:r w:rsidRPr="00213308">
        <w:rPr>
          <w:rFonts w:ascii="Liberation Serif" w:hAnsi="Liberation Serif" w:cs="Segoe UI"/>
          <w:sz w:val="24"/>
          <w:szCs w:val="24"/>
        </w:rPr>
        <w:t>униципальное образование Ямало-Ненецкого автономного округа.</w:t>
      </w:r>
    </w:p>
    <w:p w14:paraId="6A2093A4" w14:textId="77777777" w:rsidR="003F5702" w:rsidRPr="00213308" w:rsidRDefault="003F5702" w:rsidP="00A5582E">
      <w:pPr>
        <w:pStyle w:val="a5"/>
        <w:spacing w:before="120" w:after="0"/>
        <w:rPr>
          <w:rFonts w:ascii="Liberation Serif" w:hAnsi="Liberation Serif" w:cs="Segoe UI"/>
        </w:rPr>
      </w:pPr>
      <w:r w:rsidRPr="00213308">
        <w:rPr>
          <w:rFonts w:ascii="Liberation Serif" w:hAnsi="Liberation Serif" w:cs="Segoe UI"/>
          <w:b/>
        </w:rPr>
        <w:t xml:space="preserve">Мониторинг </w:t>
      </w:r>
      <w:r w:rsidRPr="00213308">
        <w:rPr>
          <w:rFonts w:ascii="Liberation Serif" w:hAnsi="Liberation Serif" w:cs="Segoe UI"/>
        </w:rPr>
        <w:t>– комплексная система мероприятий Фонда (его структурных подразделений и\или отдельных сотрудников), направленных на контроль соблюдения условий Ф</w:t>
      </w:r>
      <w:r w:rsidR="00230A21" w:rsidRPr="00213308">
        <w:rPr>
          <w:rFonts w:ascii="Liberation Serif" w:hAnsi="Liberation Serif" w:cs="Segoe UI"/>
        </w:rPr>
        <w:t>О</w:t>
      </w:r>
      <w:r w:rsidRPr="00213308">
        <w:rPr>
          <w:rFonts w:ascii="Liberation Serif" w:hAnsi="Liberation Serif" w:cs="Segoe UI"/>
        </w:rPr>
        <w:t>Д и параметров Финансовой сделки, а также на выявление и наблюдение за динамикой ФФР с целью предупреждения неисполнения (ненадлежащего исполнения) обязательств Клиента.</w:t>
      </w:r>
    </w:p>
    <w:p w14:paraId="7ECCE87F" w14:textId="77777777" w:rsidR="00A75F84" w:rsidRPr="00213308" w:rsidRDefault="00A75F84" w:rsidP="00A5582E">
      <w:pPr>
        <w:spacing w:before="120" w:after="0" w:line="240" w:lineRule="auto"/>
        <w:ind w:right="154"/>
        <w:jc w:val="both"/>
        <w:rPr>
          <w:rFonts w:ascii="Liberation Serif" w:hAnsi="Liberation Serif" w:cs="Segoe UI"/>
          <w:b/>
          <w:sz w:val="24"/>
          <w:szCs w:val="24"/>
        </w:rPr>
      </w:pPr>
      <w:r w:rsidRPr="00213308">
        <w:rPr>
          <w:rFonts w:ascii="Liberation Serif" w:hAnsi="Liberation Serif" w:cs="Segoe UI"/>
          <w:b/>
          <w:sz w:val="24"/>
          <w:szCs w:val="24"/>
        </w:rPr>
        <w:t xml:space="preserve">Мониторинг бухгалтерской/налоговой отчетности </w:t>
      </w:r>
      <w:r w:rsidRPr="00213308">
        <w:rPr>
          <w:rFonts w:ascii="Liberation Serif" w:hAnsi="Liberation Serif" w:cs="Segoe UI"/>
          <w:sz w:val="24"/>
          <w:szCs w:val="24"/>
        </w:rPr>
        <w:t>– вид финансового мониторинга, осуществляемый без выезда на место ведения бизнеса, на основе бухгалтерской/налоговой отчетности.</w:t>
      </w:r>
    </w:p>
    <w:p w14:paraId="16003BE3" w14:textId="77777777" w:rsidR="00AF7135" w:rsidRPr="00213308" w:rsidRDefault="00AF7135" w:rsidP="00A5582E">
      <w:pPr>
        <w:spacing w:before="120" w:after="0" w:line="240" w:lineRule="auto"/>
        <w:jc w:val="both"/>
        <w:rPr>
          <w:rFonts w:ascii="Liberation Serif" w:hAnsi="Liberation Serif" w:cs="Segoe UI"/>
          <w:sz w:val="24"/>
          <w:szCs w:val="24"/>
        </w:rPr>
      </w:pPr>
      <w:proofErr w:type="spellStart"/>
      <w:r w:rsidRPr="00213308">
        <w:rPr>
          <w:rFonts w:ascii="Liberation Serif" w:hAnsi="Liberation Serif" w:cs="Segoe UI"/>
          <w:b/>
          <w:sz w:val="24"/>
          <w:szCs w:val="24"/>
        </w:rPr>
        <w:t>ОБУиО</w:t>
      </w:r>
      <w:proofErr w:type="spellEnd"/>
      <w:r w:rsidRPr="00213308">
        <w:rPr>
          <w:rFonts w:ascii="Liberation Serif" w:hAnsi="Liberation Serif" w:cs="Segoe UI"/>
          <w:b/>
          <w:sz w:val="24"/>
          <w:szCs w:val="24"/>
        </w:rPr>
        <w:t xml:space="preserve"> </w:t>
      </w:r>
      <w:r w:rsidRPr="00213308">
        <w:rPr>
          <w:rFonts w:ascii="Liberation Serif" w:hAnsi="Liberation Serif" w:cs="Segoe UI"/>
          <w:sz w:val="24"/>
          <w:szCs w:val="24"/>
        </w:rPr>
        <w:t>– Отдел бухгалтерского учета и отчетности или иное структурное подразделение</w:t>
      </w:r>
      <w:r w:rsidR="005D73B8" w:rsidRPr="00213308">
        <w:rPr>
          <w:rFonts w:ascii="Liberation Serif" w:hAnsi="Liberation Serif" w:cs="Segoe UI"/>
          <w:sz w:val="24"/>
          <w:szCs w:val="24"/>
        </w:rPr>
        <w:t xml:space="preserve"> либо уполномоченное </w:t>
      </w:r>
      <w:r w:rsidR="00123618" w:rsidRPr="00213308">
        <w:rPr>
          <w:rFonts w:ascii="Liberation Serif" w:hAnsi="Liberation Serif" w:cs="Segoe UI"/>
          <w:sz w:val="24"/>
          <w:szCs w:val="24"/>
        </w:rPr>
        <w:t xml:space="preserve">лицо (работник) </w:t>
      </w:r>
      <w:r w:rsidRPr="00213308">
        <w:rPr>
          <w:rFonts w:ascii="Liberation Serif" w:hAnsi="Liberation Serif" w:cs="Segoe UI"/>
          <w:sz w:val="24"/>
          <w:szCs w:val="24"/>
        </w:rPr>
        <w:t>Фонда, действующее согласно Устава Фонда и Положения о данном подразделении</w:t>
      </w:r>
      <w:r w:rsidR="005D73B8" w:rsidRPr="00213308">
        <w:rPr>
          <w:rFonts w:ascii="Liberation Serif" w:hAnsi="Liberation Serif" w:cs="Segoe UI"/>
          <w:sz w:val="24"/>
          <w:szCs w:val="24"/>
        </w:rPr>
        <w:t xml:space="preserve"> (Должностной инструкции)</w:t>
      </w:r>
      <w:r w:rsidRPr="00213308">
        <w:rPr>
          <w:rFonts w:ascii="Liberation Serif" w:hAnsi="Liberation Serif" w:cs="Segoe UI"/>
          <w:sz w:val="24"/>
          <w:szCs w:val="24"/>
        </w:rPr>
        <w:t xml:space="preserve">, осуществляющее </w:t>
      </w:r>
      <w:r w:rsidR="00B26FE8" w:rsidRPr="00213308">
        <w:rPr>
          <w:rFonts w:ascii="Liberation Serif" w:hAnsi="Liberation Serif" w:cs="Segoe UI"/>
          <w:sz w:val="24"/>
          <w:szCs w:val="24"/>
        </w:rPr>
        <w:t xml:space="preserve">комплексное </w:t>
      </w:r>
      <w:r w:rsidRPr="00213308">
        <w:rPr>
          <w:rFonts w:ascii="Liberation Serif" w:hAnsi="Liberation Serif" w:cs="Segoe UI"/>
          <w:sz w:val="24"/>
          <w:szCs w:val="24"/>
        </w:rPr>
        <w:t>бухгалтерское сопровождение</w:t>
      </w:r>
      <w:r w:rsidR="0029282A" w:rsidRPr="00213308">
        <w:rPr>
          <w:rFonts w:ascii="Liberation Serif" w:hAnsi="Liberation Serif" w:cs="Segoe UI"/>
          <w:sz w:val="24"/>
          <w:szCs w:val="24"/>
        </w:rPr>
        <w:t xml:space="preserve">, бухгалтерский и налоговый </w:t>
      </w:r>
      <w:r w:rsidRPr="00213308">
        <w:rPr>
          <w:rFonts w:ascii="Liberation Serif" w:hAnsi="Liberation Serif" w:cs="Segoe UI"/>
          <w:sz w:val="24"/>
          <w:szCs w:val="24"/>
        </w:rPr>
        <w:t xml:space="preserve">учет финансово-хозяйственных операций </w:t>
      </w:r>
      <w:r w:rsidR="00123618" w:rsidRPr="00213308">
        <w:rPr>
          <w:rFonts w:ascii="Liberation Serif" w:hAnsi="Liberation Serif" w:cs="Segoe UI"/>
          <w:sz w:val="24"/>
          <w:szCs w:val="24"/>
        </w:rPr>
        <w:t xml:space="preserve">и текущей деятельности </w:t>
      </w:r>
      <w:r w:rsidR="0029282A" w:rsidRPr="00213308">
        <w:rPr>
          <w:rFonts w:ascii="Liberation Serif" w:hAnsi="Liberation Serif" w:cs="Segoe UI"/>
          <w:sz w:val="24"/>
          <w:szCs w:val="24"/>
        </w:rPr>
        <w:t>Фонда</w:t>
      </w:r>
      <w:r w:rsidRPr="00213308">
        <w:rPr>
          <w:rFonts w:ascii="Liberation Serif" w:hAnsi="Liberation Serif" w:cs="Segoe UI"/>
          <w:sz w:val="24"/>
          <w:szCs w:val="24"/>
        </w:rPr>
        <w:t>.</w:t>
      </w:r>
    </w:p>
    <w:p w14:paraId="22062EBC" w14:textId="77777777" w:rsidR="003F5702" w:rsidRPr="00213308" w:rsidRDefault="003F5702" w:rsidP="00A5582E">
      <w:pPr>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ОМБ</w:t>
      </w:r>
      <w:r w:rsidR="00AF7135" w:rsidRPr="00213308">
        <w:rPr>
          <w:rFonts w:ascii="Liberation Serif" w:hAnsi="Liberation Serif" w:cs="Segoe UI"/>
          <w:b/>
          <w:sz w:val="24"/>
          <w:szCs w:val="24"/>
        </w:rPr>
        <w:t xml:space="preserve"> (Отдел малого бизнеса</w:t>
      </w:r>
      <w:r w:rsidRPr="00213308">
        <w:rPr>
          <w:rFonts w:ascii="Liberation Serif" w:hAnsi="Liberation Serif" w:cs="Segoe UI"/>
          <w:b/>
          <w:sz w:val="24"/>
          <w:szCs w:val="24"/>
        </w:rPr>
        <w:t xml:space="preserve">) – </w:t>
      </w:r>
      <w:r w:rsidRPr="00213308">
        <w:rPr>
          <w:rFonts w:ascii="Liberation Serif" w:hAnsi="Liberation Serif" w:cs="Segoe UI"/>
          <w:sz w:val="24"/>
          <w:szCs w:val="24"/>
        </w:rPr>
        <w:t>Отдел по работе с субъектами малого предпринимательства и организациями инфраструктуры поддержки и\или иное структурное подразделение Фонда, уполномоченное согласно Устава Фонда и Положения о данном подразделении:</w:t>
      </w:r>
    </w:p>
    <w:p w14:paraId="623BAFC5" w14:textId="77777777" w:rsidR="003F5702" w:rsidRPr="00213308" w:rsidRDefault="003F5702"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lastRenderedPageBreak/>
        <w:t xml:space="preserve">заниматься привлечением и предоставлением </w:t>
      </w:r>
      <w:r w:rsidR="00947E60" w:rsidRPr="00213308">
        <w:rPr>
          <w:rFonts w:ascii="Liberation Serif" w:hAnsi="Liberation Serif" w:cs="Segoe UI"/>
          <w:sz w:val="24"/>
          <w:szCs w:val="24"/>
        </w:rPr>
        <w:t>поручительств</w:t>
      </w:r>
      <w:r w:rsidRPr="00213308">
        <w:rPr>
          <w:rFonts w:ascii="Liberation Serif" w:hAnsi="Liberation Serif" w:cs="Segoe UI"/>
          <w:sz w:val="24"/>
          <w:szCs w:val="24"/>
        </w:rPr>
        <w:t xml:space="preserve"> СМСП и Организациям инфраструктуры; </w:t>
      </w:r>
    </w:p>
    <w:p w14:paraId="26D311BA" w14:textId="77777777" w:rsidR="003F5702" w:rsidRPr="00213308" w:rsidRDefault="003F5702"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рассматривать и проводить финансовый анализ Заявок;</w:t>
      </w:r>
    </w:p>
    <w:p w14:paraId="0A5BDB66" w14:textId="77777777" w:rsidR="003F5702" w:rsidRPr="00213308" w:rsidRDefault="003F5702"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осуществлять структурирование, подготовку, проведение и оформление Финансовых сделок;</w:t>
      </w:r>
    </w:p>
    <w:p w14:paraId="00FC8ED5" w14:textId="77777777" w:rsidR="003F5702" w:rsidRPr="00213308" w:rsidRDefault="003F5702"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 xml:space="preserve">формировать и сопровождать Портфель </w:t>
      </w:r>
      <w:r w:rsidR="00947E60" w:rsidRPr="00213308">
        <w:rPr>
          <w:rFonts w:ascii="Liberation Serif" w:hAnsi="Liberation Serif" w:cs="Segoe UI"/>
          <w:sz w:val="24"/>
          <w:szCs w:val="24"/>
        </w:rPr>
        <w:t>поручительств</w:t>
      </w:r>
      <w:r w:rsidRPr="00213308">
        <w:rPr>
          <w:rFonts w:ascii="Liberation Serif" w:hAnsi="Liberation Serif" w:cs="Segoe UI"/>
          <w:sz w:val="24"/>
          <w:szCs w:val="24"/>
        </w:rPr>
        <w:t xml:space="preserve"> Фонда;</w:t>
      </w:r>
    </w:p>
    <w:p w14:paraId="74002C63" w14:textId="77777777" w:rsidR="003F5702" w:rsidRPr="00213308" w:rsidRDefault="003F5702"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 xml:space="preserve">взаимодействовать с Клиентами (Заемщиками) по указанным выше направлениям. </w:t>
      </w:r>
    </w:p>
    <w:p w14:paraId="45B3B5D8" w14:textId="77777777" w:rsidR="003F5702" w:rsidRPr="00213308" w:rsidRDefault="003F5702" w:rsidP="00A5582E">
      <w:pPr>
        <w:adjustRightInd w:val="0"/>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Организация инфраструктуры поддержки субъектов малого и среднего предпринимательства (Организация инфраструктуры)</w:t>
      </w:r>
      <w:r w:rsidRPr="00213308">
        <w:rPr>
          <w:rFonts w:ascii="Liberation Serif" w:hAnsi="Liberation Serif" w:cs="Segoe UI"/>
          <w:sz w:val="24"/>
          <w:szCs w:val="24"/>
        </w:rPr>
        <w:t xml:space="preserve"> – фонды поддержки малого и\или среднего предпринимательства, агентства по развитию предпринимательства, деловые и сервисные центры, технопарки, бизнес - инкубаторы, палаты и центры ремесел, а также иные юридические лица, основной целью деятельности которых является развитие и поддержка малого и среднего предпринимательства на территории ЯНАО и включенные в Реестр организаций, образующих инфраструктуру поддержки субъектов малого и среднего предпринимательства в Ямало-Ненецком автономном округе, в порядке определенном Постановлением Правительства ЯНАО № 708-П от 30.08.2012г.</w:t>
      </w:r>
    </w:p>
    <w:p w14:paraId="1A5409CB" w14:textId="77777777" w:rsidR="00A75F84" w:rsidRPr="00213308" w:rsidRDefault="00A75F84" w:rsidP="00A5582E">
      <w:pPr>
        <w:pStyle w:val="ac"/>
        <w:tabs>
          <w:tab w:val="clear" w:pos="4677"/>
          <w:tab w:val="clear" w:pos="9355"/>
          <w:tab w:val="left" w:pos="0"/>
        </w:tabs>
        <w:spacing w:before="120"/>
        <w:jc w:val="both"/>
        <w:rPr>
          <w:rFonts w:ascii="Liberation Serif" w:hAnsi="Liberation Serif" w:cs="Segoe UI"/>
          <w:b/>
          <w:bCs/>
          <w:iCs/>
          <w:sz w:val="24"/>
          <w:szCs w:val="24"/>
        </w:rPr>
      </w:pPr>
      <w:r w:rsidRPr="00213308">
        <w:rPr>
          <w:rFonts w:ascii="Liberation Serif" w:hAnsi="Liberation Serif" w:cs="Segoe UI"/>
          <w:b/>
          <w:bCs/>
          <w:iCs/>
          <w:sz w:val="24"/>
          <w:szCs w:val="24"/>
        </w:rPr>
        <w:t xml:space="preserve">Отчетный период </w:t>
      </w:r>
      <w:r w:rsidRPr="00213308">
        <w:rPr>
          <w:rFonts w:ascii="Liberation Serif" w:hAnsi="Liberation Serif" w:cs="Segoe UI"/>
          <w:bCs/>
          <w:iCs/>
          <w:sz w:val="24"/>
          <w:szCs w:val="24"/>
        </w:rPr>
        <w:noBreakHyphen/>
        <w:t xml:space="preserve"> календарный месяц, на который приходятся плановые даты проведения мониторинга по Финансовым сделкам.</w:t>
      </w:r>
    </w:p>
    <w:p w14:paraId="250880EC" w14:textId="77777777" w:rsidR="00A75F84" w:rsidRPr="00213308" w:rsidRDefault="00A75F84" w:rsidP="00A5582E">
      <w:pPr>
        <w:pStyle w:val="ac"/>
        <w:tabs>
          <w:tab w:val="clear" w:pos="4677"/>
          <w:tab w:val="clear" w:pos="9355"/>
          <w:tab w:val="left" w:pos="0"/>
        </w:tabs>
        <w:spacing w:before="120"/>
        <w:jc w:val="both"/>
        <w:rPr>
          <w:rFonts w:ascii="Liberation Serif" w:hAnsi="Liberation Serif" w:cs="Segoe UI"/>
          <w:sz w:val="24"/>
          <w:szCs w:val="24"/>
        </w:rPr>
      </w:pPr>
      <w:r w:rsidRPr="00213308">
        <w:rPr>
          <w:rFonts w:ascii="Liberation Serif" w:hAnsi="Liberation Serif" w:cs="Segoe UI"/>
          <w:b/>
          <w:bCs/>
          <w:iCs/>
          <w:sz w:val="24"/>
          <w:szCs w:val="24"/>
        </w:rPr>
        <w:t>Отчет по мониторингу</w:t>
      </w:r>
      <w:r w:rsidRPr="00213308">
        <w:rPr>
          <w:rFonts w:ascii="Liberation Serif" w:hAnsi="Liberation Serif" w:cs="Segoe UI"/>
          <w:sz w:val="24"/>
          <w:szCs w:val="24"/>
        </w:rPr>
        <w:t xml:space="preserve"> – внутренний документ Фонда, в обязательном порядке подлежащий заполнению по результатам проведения мониторинга.</w:t>
      </w:r>
    </w:p>
    <w:p w14:paraId="52469ED9" w14:textId="77777777" w:rsidR="00B26FE8" w:rsidRPr="00213308" w:rsidRDefault="00123618" w:rsidP="00A5582E">
      <w:pPr>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 xml:space="preserve">ОЭБ </w:t>
      </w:r>
      <w:r w:rsidRPr="00213308">
        <w:rPr>
          <w:rFonts w:ascii="Liberation Serif" w:hAnsi="Liberation Serif" w:cs="Segoe UI"/>
          <w:sz w:val="24"/>
          <w:szCs w:val="24"/>
        </w:rPr>
        <w:t xml:space="preserve">– Отдел экономической безопасности или иное структурное подразделение либо уполномоченное лицо (работник) Фонда, действующее согласно Устава Фонда и Положения о данном подразделении (Должностной инструкции), осуществляющее </w:t>
      </w:r>
      <w:r w:rsidR="00B26FE8" w:rsidRPr="00213308">
        <w:rPr>
          <w:rFonts w:ascii="Liberation Serif" w:hAnsi="Liberation Serif" w:cs="Segoe UI"/>
          <w:sz w:val="24"/>
          <w:szCs w:val="24"/>
        </w:rPr>
        <w:t xml:space="preserve">комплексное </w:t>
      </w:r>
      <w:r w:rsidRPr="00213308">
        <w:rPr>
          <w:rFonts w:ascii="Liberation Serif" w:hAnsi="Liberation Serif" w:cs="Segoe UI"/>
          <w:sz w:val="24"/>
          <w:szCs w:val="24"/>
        </w:rPr>
        <w:t xml:space="preserve">сопровождение финансово-хозяйственных операций и текущей деятельности Фонда </w:t>
      </w:r>
      <w:r w:rsidR="00B26FE8" w:rsidRPr="00213308">
        <w:rPr>
          <w:rFonts w:ascii="Liberation Serif" w:hAnsi="Liberation Serif" w:cs="Segoe UI"/>
          <w:sz w:val="24"/>
          <w:szCs w:val="24"/>
        </w:rPr>
        <w:t>с целями:</w:t>
      </w:r>
    </w:p>
    <w:p w14:paraId="7A48BEC0" w14:textId="77777777" w:rsidR="00B26FE8" w:rsidRPr="00213308" w:rsidRDefault="00B26FE8"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обеспечения его устойчивого функционирования и предотвращения угроз его безопасности;</w:t>
      </w:r>
    </w:p>
    <w:p w14:paraId="53CAB65F" w14:textId="77777777" w:rsidR="00B26FE8" w:rsidRPr="00213308" w:rsidRDefault="00B26FE8"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недопущения хищения финансовых и материально-технических средств;</w:t>
      </w:r>
    </w:p>
    <w:p w14:paraId="22C346A3" w14:textId="77777777" w:rsidR="00B26FE8" w:rsidRPr="00213308" w:rsidRDefault="00FA50BE"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 xml:space="preserve">недопущения </w:t>
      </w:r>
      <w:r w:rsidR="00B26FE8" w:rsidRPr="00213308">
        <w:rPr>
          <w:rFonts w:ascii="Liberation Serif" w:hAnsi="Liberation Serif" w:cs="Segoe UI"/>
          <w:sz w:val="24"/>
          <w:szCs w:val="24"/>
        </w:rPr>
        <w:t xml:space="preserve">уничтожения имущества и ценностей, </w:t>
      </w:r>
    </w:p>
    <w:p w14:paraId="387992D0" w14:textId="77777777" w:rsidR="00B26FE8" w:rsidRPr="00213308" w:rsidRDefault="00FA50BE"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 xml:space="preserve">недопущения </w:t>
      </w:r>
      <w:r w:rsidR="00B26FE8" w:rsidRPr="00213308">
        <w:rPr>
          <w:rFonts w:ascii="Liberation Serif" w:hAnsi="Liberation Serif" w:cs="Segoe UI"/>
          <w:sz w:val="24"/>
          <w:szCs w:val="24"/>
        </w:rPr>
        <w:t>разглашения, утраты, утечки, искажения и уничтожения служебной информации;</w:t>
      </w:r>
    </w:p>
    <w:p w14:paraId="2B0206DC" w14:textId="77777777" w:rsidR="00B26FE8" w:rsidRPr="00213308" w:rsidRDefault="00FA50BE"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 xml:space="preserve">недопущения </w:t>
      </w:r>
      <w:r w:rsidR="00B26FE8" w:rsidRPr="00213308">
        <w:rPr>
          <w:rFonts w:ascii="Liberation Serif" w:hAnsi="Liberation Serif" w:cs="Segoe UI"/>
          <w:sz w:val="24"/>
          <w:szCs w:val="24"/>
        </w:rPr>
        <w:t>нарушени</w:t>
      </w:r>
      <w:r w:rsidRPr="00213308">
        <w:rPr>
          <w:rFonts w:ascii="Liberation Serif" w:hAnsi="Liberation Serif" w:cs="Segoe UI"/>
          <w:sz w:val="24"/>
          <w:szCs w:val="24"/>
        </w:rPr>
        <w:t>я</w:t>
      </w:r>
      <w:r w:rsidR="00B26FE8" w:rsidRPr="00213308">
        <w:rPr>
          <w:rFonts w:ascii="Liberation Serif" w:hAnsi="Liberation Serif" w:cs="Segoe UI"/>
          <w:sz w:val="24"/>
          <w:szCs w:val="24"/>
        </w:rPr>
        <w:t xml:space="preserve"> работы технических средств;</w:t>
      </w:r>
    </w:p>
    <w:p w14:paraId="07CE02D6" w14:textId="77777777" w:rsidR="00B26FE8" w:rsidRPr="00213308" w:rsidRDefault="00B26FE8"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обеспечения производственной деятельности, включая и средства информатизации;</w:t>
      </w:r>
    </w:p>
    <w:p w14:paraId="054F8837" w14:textId="77777777" w:rsidR="00B26FE8" w:rsidRPr="00213308" w:rsidRDefault="00B26FE8"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охраны жизни и здоровья Клиентов и работников Фонда.</w:t>
      </w:r>
    </w:p>
    <w:p w14:paraId="5729497F" w14:textId="77777777" w:rsidR="008F1020" w:rsidRPr="00213308" w:rsidRDefault="00C54DB2" w:rsidP="00A5582E">
      <w:pPr>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 xml:space="preserve">Паспорт финансового продукта (Паспорт ФП) </w:t>
      </w:r>
      <w:r w:rsidRPr="00213308">
        <w:rPr>
          <w:rFonts w:ascii="Liberation Serif" w:hAnsi="Liberation Serif" w:cs="Segoe UI"/>
          <w:sz w:val="24"/>
          <w:szCs w:val="24"/>
        </w:rPr>
        <w:t>–</w:t>
      </w:r>
      <w:r w:rsidR="009B0593" w:rsidRPr="00213308">
        <w:rPr>
          <w:rFonts w:ascii="Liberation Serif" w:hAnsi="Liberation Serif" w:cs="Segoe UI"/>
          <w:sz w:val="24"/>
          <w:szCs w:val="24"/>
        </w:rPr>
        <w:t xml:space="preserve">локальный нормативный документ Фонда, утверждаемый решением Совета Фонда и содержащий в себе </w:t>
      </w:r>
      <w:r w:rsidR="008F1020" w:rsidRPr="00213308">
        <w:rPr>
          <w:rFonts w:ascii="Liberation Serif" w:hAnsi="Liberation Serif" w:cs="Segoe UI"/>
          <w:sz w:val="24"/>
          <w:szCs w:val="24"/>
        </w:rPr>
        <w:t xml:space="preserve">полное описание конкретной Финансовой услуги (Финансового продукта) Фонда, </w:t>
      </w:r>
      <w:r w:rsidR="009B0593" w:rsidRPr="00213308">
        <w:rPr>
          <w:rFonts w:ascii="Liberation Serif" w:hAnsi="Liberation Serif" w:cs="Segoe UI"/>
          <w:sz w:val="24"/>
          <w:szCs w:val="24"/>
        </w:rPr>
        <w:t xml:space="preserve">в том числе </w:t>
      </w:r>
      <w:r w:rsidR="008F1020" w:rsidRPr="00213308">
        <w:rPr>
          <w:rFonts w:ascii="Liberation Serif" w:hAnsi="Liberation Serif" w:cs="Segoe UI"/>
          <w:sz w:val="24"/>
          <w:szCs w:val="24"/>
        </w:rPr>
        <w:t xml:space="preserve">информацию: </w:t>
      </w:r>
    </w:p>
    <w:p w14:paraId="65F56AB8" w14:textId="77777777" w:rsidR="008F1020" w:rsidRPr="00213308" w:rsidRDefault="008F1020"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о всех основных и существенных условиях</w:t>
      </w:r>
      <w:r w:rsidR="00947E60" w:rsidRPr="00213308">
        <w:rPr>
          <w:rFonts w:ascii="Liberation Serif" w:hAnsi="Liberation Serif" w:cs="Segoe UI"/>
          <w:sz w:val="24"/>
          <w:szCs w:val="24"/>
        </w:rPr>
        <w:t xml:space="preserve"> </w:t>
      </w:r>
      <w:r w:rsidRPr="00213308">
        <w:rPr>
          <w:rFonts w:ascii="Liberation Serif" w:hAnsi="Liberation Serif" w:cs="Segoe UI"/>
          <w:sz w:val="24"/>
          <w:szCs w:val="24"/>
        </w:rPr>
        <w:t xml:space="preserve">(максимальный и\или минимальный размер, срок, процентная ставка и </w:t>
      </w:r>
      <w:r w:rsidR="009B0593" w:rsidRPr="00213308">
        <w:rPr>
          <w:rFonts w:ascii="Liberation Serif" w:hAnsi="Liberation Serif" w:cs="Segoe UI"/>
          <w:sz w:val="24"/>
          <w:szCs w:val="24"/>
        </w:rPr>
        <w:t xml:space="preserve">другие </w:t>
      </w:r>
      <w:r w:rsidRPr="00213308">
        <w:rPr>
          <w:rFonts w:ascii="Liberation Serif" w:hAnsi="Liberation Serif" w:cs="Segoe UI"/>
          <w:sz w:val="24"/>
          <w:szCs w:val="24"/>
        </w:rPr>
        <w:t xml:space="preserve">параметры </w:t>
      </w:r>
      <w:r w:rsidR="00947E60" w:rsidRPr="00213308">
        <w:rPr>
          <w:rFonts w:ascii="Liberation Serif" w:hAnsi="Liberation Serif" w:cs="Segoe UI"/>
          <w:sz w:val="24"/>
          <w:szCs w:val="24"/>
        </w:rPr>
        <w:t>поручительства</w:t>
      </w:r>
      <w:r w:rsidRPr="00213308">
        <w:rPr>
          <w:rFonts w:ascii="Liberation Serif" w:hAnsi="Liberation Serif" w:cs="Segoe UI"/>
          <w:sz w:val="24"/>
          <w:szCs w:val="24"/>
        </w:rPr>
        <w:t xml:space="preserve">) предоставления Фондом </w:t>
      </w:r>
      <w:r w:rsidR="00947E60" w:rsidRPr="00213308">
        <w:rPr>
          <w:rFonts w:ascii="Liberation Serif" w:hAnsi="Liberation Serif" w:cs="Segoe UI"/>
          <w:sz w:val="24"/>
          <w:szCs w:val="24"/>
        </w:rPr>
        <w:t>поручительств</w:t>
      </w:r>
      <w:r w:rsidRPr="00213308">
        <w:rPr>
          <w:rFonts w:ascii="Liberation Serif" w:hAnsi="Liberation Serif" w:cs="Segoe UI"/>
          <w:sz w:val="24"/>
          <w:szCs w:val="24"/>
        </w:rPr>
        <w:t xml:space="preserve"> своим Клиентам;</w:t>
      </w:r>
    </w:p>
    <w:p w14:paraId="130C1007" w14:textId="77777777" w:rsidR="009B0593" w:rsidRPr="00213308" w:rsidRDefault="008F1020"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об основных требованиях к потенциальным Клиентам и другим Участникам сделок Фонда</w:t>
      </w:r>
      <w:r w:rsidR="009B0593" w:rsidRPr="00213308">
        <w:rPr>
          <w:rFonts w:ascii="Liberation Serif" w:hAnsi="Liberation Serif" w:cs="Segoe UI"/>
          <w:sz w:val="24"/>
          <w:szCs w:val="24"/>
        </w:rPr>
        <w:t>;</w:t>
      </w:r>
    </w:p>
    <w:p w14:paraId="50CFA7B2" w14:textId="77777777" w:rsidR="00C54DB2" w:rsidRPr="00213308" w:rsidRDefault="009B0593"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об основных и\или значимых особенностях алгоритма и\или порядка оказания соответствующей Финансовой услуги, описанной в данном документе</w:t>
      </w:r>
      <w:r w:rsidR="008F1020" w:rsidRPr="00213308">
        <w:rPr>
          <w:rFonts w:ascii="Liberation Serif" w:hAnsi="Liberation Serif" w:cs="Segoe UI"/>
          <w:sz w:val="24"/>
          <w:szCs w:val="24"/>
        </w:rPr>
        <w:t>.</w:t>
      </w:r>
    </w:p>
    <w:p w14:paraId="4961389F" w14:textId="77777777" w:rsidR="003F5702" w:rsidRPr="00213308" w:rsidRDefault="003F5702" w:rsidP="00A5582E">
      <w:pPr>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 xml:space="preserve">Портфель </w:t>
      </w:r>
      <w:r w:rsidR="001D0AF0" w:rsidRPr="00213308">
        <w:rPr>
          <w:rFonts w:ascii="Liberation Serif" w:hAnsi="Liberation Serif" w:cs="Segoe UI"/>
          <w:b/>
          <w:sz w:val="24"/>
          <w:szCs w:val="24"/>
        </w:rPr>
        <w:t>поручительств</w:t>
      </w:r>
      <w:r w:rsidRPr="00213308">
        <w:rPr>
          <w:rFonts w:ascii="Liberation Serif" w:hAnsi="Liberation Serif" w:cs="Segoe UI"/>
          <w:sz w:val="24"/>
          <w:szCs w:val="24"/>
        </w:rPr>
        <w:t xml:space="preserve"> –</w:t>
      </w:r>
      <w:r w:rsidR="00947E60" w:rsidRPr="00213308">
        <w:rPr>
          <w:rFonts w:ascii="Liberation Serif" w:hAnsi="Liberation Serif" w:cs="Segoe UI"/>
          <w:sz w:val="24"/>
          <w:szCs w:val="24"/>
        </w:rPr>
        <w:t xml:space="preserve"> </w:t>
      </w:r>
      <w:r w:rsidR="002938D0" w:rsidRPr="00213308">
        <w:rPr>
          <w:rFonts w:ascii="Liberation Serif" w:hAnsi="Liberation Serif" w:cs="Segoe UI"/>
          <w:sz w:val="24"/>
          <w:szCs w:val="24"/>
        </w:rPr>
        <w:t>сумма</w:t>
      </w:r>
      <w:r w:rsidRPr="00213308">
        <w:rPr>
          <w:rFonts w:ascii="Liberation Serif" w:hAnsi="Liberation Serif" w:cs="Segoe UI"/>
          <w:sz w:val="24"/>
          <w:szCs w:val="24"/>
        </w:rPr>
        <w:t xml:space="preserve"> остатков задолженности по </w:t>
      </w:r>
      <w:r w:rsidR="001D0AF0" w:rsidRPr="00213308">
        <w:rPr>
          <w:rFonts w:ascii="Liberation Serif" w:hAnsi="Liberation Serif" w:cs="Segoe UI"/>
          <w:sz w:val="24"/>
          <w:szCs w:val="24"/>
        </w:rPr>
        <w:t>поручительству</w:t>
      </w:r>
      <w:r w:rsidRPr="00213308">
        <w:rPr>
          <w:rFonts w:ascii="Liberation Serif" w:hAnsi="Liberation Serif" w:cs="Segoe UI"/>
          <w:sz w:val="24"/>
          <w:szCs w:val="24"/>
        </w:rPr>
        <w:t xml:space="preserve"> </w:t>
      </w:r>
      <w:r w:rsidR="001D0AF0" w:rsidRPr="00213308">
        <w:rPr>
          <w:rFonts w:ascii="Liberation Serif" w:hAnsi="Liberation Serif" w:cs="Segoe UI"/>
          <w:sz w:val="24"/>
          <w:szCs w:val="24"/>
        </w:rPr>
        <w:t>Фонда</w:t>
      </w:r>
      <w:r w:rsidRPr="00213308">
        <w:rPr>
          <w:rFonts w:ascii="Liberation Serif" w:hAnsi="Liberation Serif" w:cs="Segoe UI"/>
          <w:sz w:val="24"/>
          <w:szCs w:val="24"/>
        </w:rPr>
        <w:t xml:space="preserve"> перед Ф</w:t>
      </w:r>
      <w:r w:rsidR="001D0AF0" w:rsidRPr="00213308">
        <w:rPr>
          <w:rFonts w:ascii="Liberation Serif" w:hAnsi="Liberation Serif" w:cs="Segoe UI"/>
          <w:sz w:val="24"/>
          <w:szCs w:val="24"/>
        </w:rPr>
        <w:t>инансовой организацией</w:t>
      </w:r>
      <w:r w:rsidRPr="00213308">
        <w:rPr>
          <w:rFonts w:ascii="Liberation Serif" w:hAnsi="Liberation Serif" w:cs="Segoe UI"/>
          <w:sz w:val="24"/>
          <w:szCs w:val="24"/>
        </w:rPr>
        <w:t xml:space="preserve"> на определенную дату.</w:t>
      </w:r>
    </w:p>
    <w:p w14:paraId="31C60740" w14:textId="77777777" w:rsidR="003F5702" w:rsidRPr="00213308" w:rsidRDefault="003F5702" w:rsidP="00A5582E">
      <w:pPr>
        <w:adjustRightInd w:val="0"/>
        <w:spacing w:before="120" w:after="0" w:line="240" w:lineRule="auto"/>
        <w:jc w:val="both"/>
        <w:outlineLvl w:val="1"/>
        <w:rPr>
          <w:rFonts w:ascii="Liberation Serif" w:hAnsi="Liberation Serif" w:cs="Segoe UI"/>
          <w:sz w:val="24"/>
          <w:szCs w:val="24"/>
        </w:rPr>
      </w:pPr>
      <w:r w:rsidRPr="00213308">
        <w:rPr>
          <w:rFonts w:ascii="Liberation Serif" w:hAnsi="Liberation Serif" w:cs="Segoe UI"/>
          <w:b/>
          <w:sz w:val="24"/>
          <w:szCs w:val="24"/>
        </w:rPr>
        <w:t>Поручительство</w:t>
      </w:r>
      <w:r w:rsidRPr="00213308">
        <w:rPr>
          <w:rFonts w:ascii="Liberation Serif" w:hAnsi="Liberation Serif" w:cs="Segoe UI"/>
          <w:sz w:val="24"/>
          <w:szCs w:val="24"/>
        </w:rPr>
        <w:t xml:space="preserve"> – способ обеспечения обязательств Заемщика перед Ф</w:t>
      </w:r>
      <w:r w:rsidR="00947E60" w:rsidRPr="00213308">
        <w:rPr>
          <w:rFonts w:ascii="Liberation Serif" w:hAnsi="Liberation Serif" w:cs="Segoe UI"/>
          <w:sz w:val="24"/>
          <w:szCs w:val="24"/>
        </w:rPr>
        <w:t>инансовой организацией</w:t>
      </w:r>
      <w:r w:rsidRPr="00213308">
        <w:rPr>
          <w:rFonts w:ascii="Liberation Serif" w:hAnsi="Liberation Serif" w:cs="Segoe UI"/>
          <w:sz w:val="24"/>
          <w:szCs w:val="24"/>
        </w:rPr>
        <w:t xml:space="preserve">, согласно которого Поручитель обязуется нести юридическую и финансовую ответственность за своевременное и полное исполнение Заемщиком его обязательств на условиях, определенных в соответствующем договоре поручительства, заключаемом между Поручителем и </w:t>
      </w:r>
      <w:r w:rsidR="00947E60" w:rsidRPr="00213308">
        <w:rPr>
          <w:rFonts w:ascii="Liberation Serif" w:hAnsi="Liberation Serif" w:cs="Segoe UI"/>
          <w:sz w:val="24"/>
          <w:szCs w:val="24"/>
        </w:rPr>
        <w:t>Финансовой организацией</w:t>
      </w:r>
      <w:r w:rsidRPr="00213308">
        <w:rPr>
          <w:rFonts w:ascii="Liberation Serif" w:hAnsi="Liberation Serif" w:cs="Segoe UI"/>
          <w:sz w:val="24"/>
          <w:szCs w:val="24"/>
        </w:rPr>
        <w:t>.</w:t>
      </w:r>
    </w:p>
    <w:p w14:paraId="1510F3C6" w14:textId="77777777" w:rsidR="003F5702" w:rsidRPr="00213308" w:rsidRDefault="003F5702" w:rsidP="00A5582E">
      <w:pPr>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Поручитель</w:t>
      </w:r>
      <w:r w:rsidRPr="00213308">
        <w:rPr>
          <w:rFonts w:ascii="Liberation Serif" w:hAnsi="Liberation Serif" w:cs="Segoe UI"/>
          <w:sz w:val="24"/>
          <w:szCs w:val="24"/>
        </w:rPr>
        <w:t xml:space="preserve"> – юридическое или физическое лицо, индивидуальный предприниматель,</w:t>
      </w:r>
      <w:r w:rsidR="00947E60" w:rsidRPr="00213308">
        <w:rPr>
          <w:rFonts w:ascii="Liberation Serif" w:hAnsi="Liberation Serif" w:cs="Segoe UI"/>
          <w:sz w:val="24"/>
          <w:szCs w:val="24"/>
        </w:rPr>
        <w:t xml:space="preserve"> Фонд,</w:t>
      </w:r>
      <w:r w:rsidRPr="00213308">
        <w:rPr>
          <w:rFonts w:ascii="Liberation Serif" w:hAnsi="Liberation Serif" w:cs="Segoe UI"/>
          <w:sz w:val="24"/>
          <w:szCs w:val="24"/>
        </w:rPr>
        <w:t xml:space="preserve"> представляющий Ф</w:t>
      </w:r>
      <w:r w:rsidR="00947E60" w:rsidRPr="00213308">
        <w:rPr>
          <w:rFonts w:ascii="Liberation Serif" w:hAnsi="Liberation Serif" w:cs="Segoe UI"/>
          <w:sz w:val="24"/>
          <w:szCs w:val="24"/>
        </w:rPr>
        <w:t xml:space="preserve">инансовой организации </w:t>
      </w:r>
      <w:r w:rsidRPr="00213308">
        <w:rPr>
          <w:rFonts w:ascii="Liberation Serif" w:hAnsi="Liberation Serif" w:cs="Segoe UI"/>
          <w:sz w:val="24"/>
          <w:szCs w:val="24"/>
        </w:rPr>
        <w:t>поручительство и несущий солидарную ответственность за надлежащее выполнение обязательств Заемщиком перед Ф</w:t>
      </w:r>
      <w:r w:rsidR="00947E60" w:rsidRPr="00213308">
        <w:rPr>
          <w:rFonts w:ascii="Liberation Serif" w:hAnsi="Liberation Serif" w:cs="Segoe UI"/>
          <w:sz w:val="24"/>
          <w:szCs w:val="24"/>
        </w:rPr>
        <w:t>инансовой организацией</w:t>
      </w:r>
      <w:r w:rsidRPr="00213308">
        <w:rPr>
          <w:rFonts w:ascii="Liberation Serif" w:hAnsi="Liberation Serif" w:cs="Segoe UI"/>
          <w:sz w:val="24"/>
          <w:szCs w:val="24"/>
        </w:rPr>
        <w:t>.</w:t>
      </w:r>
    </w:p>
    <w:p w14:paraId="4664BE62" w14:textId="77777777" w:rsidR="003F5702" w:rsidRPr="00213308" w:rsidRDefault="003F5702" w:rsidP="00A5582E">
      <w:pPr>
        <w:adjustRightInd w:val="0"/>
        <w:spacing w:before="120" w:after="0" w:line="240" w:lineRule="auto"/>
        <w:jc w:val="both"/>
        <w:rPr>
          <w:rFonts w:ascii="Liberation Serif" w:hAnsi="Liberation Serif" w:cs="Segoe UI"/>
          <w:sz w:val="24"/>
          <w:szCs w:val="24"/>
        </w:rPr>
      </w:pPr>
      <w:r w:rsidRPr="00213308">
        <w:rPr>
          <w:rFonts w:ascii="Liberation Serif" w:hAnsi="Liberation Serif" w:cs="Segoe UI"/>
          <w:b/>
          <w:bCs/>
          <w:iCs/>
          <w:sz w:val="24"/>
          <w:szCs w:val="24"/>
        </w:rPr>
        <w:lastRenderedPageBreak/>
        <w:t>Просроченная задолженность</w:t>
      </w:r>
      <w:r w:rsidRPr="00213308">
        <w:rPr>
          <w:rFonts w:ascii="Liberation Serif" w:hAnsi="Liberation Serif" w:cs="Segoe UI"/>
          <w:sz w:val="24"/>
          <w:szCs w:val="24"/>
        </w:rPr>
        <w:t xml:space="preserve"> – сумма финансовых обязательств Заемщика (Должника) с истекшим согласно условиям договора сроком погашения.</w:t>
      </w:r>
    </w:p>
    <w:p w14:paraId="21E88C12" w14:textId="77777777" w:rsidR="003F5702" w:rsidRPr="00213308" w:rsidRDefault="003F5702" w:rsidP="00A5582E">
      <w:pPr>
        <w:adjustRightInd w:val="0"/>
        <w:spacing w:before="120" w:after="0" w:line="240" w:lineRule="auto"/>
        <w:jc w:val="both"/>
        <w:rPr>
          <w:rFonts w:ascii="Liberation Serif" w:hAnsi="Liberation Serif" w:cs="Segoe UI"/>
          <w:sz w:val="24"/>
          <w:szCs w:val="24"/>
        </w:rPr>
      </w:pPr>
      <w:r w:rsidRPr="00213308">
        <w:rPr>
          <w:rFonts w:ascii="Liberation Serif" w:hAnsi="Liberation Serif" w:cs="Segoe UI"/>
          <w:b/>
          <w:bCs/>
          <w:sz w:val="24"/>
          <w:szCs w:val="24"/>
        </w:rPr>
        <w:t xml:space="preserve">Проблемная задолженность </w:t>
      </w:r>
      <w:r w:rsidRPr="00213308">
        <w:rPr>
          <w:rFonts w:ascii="Liberation Serif" w:hAnsi="Liberation Serif" w:cs="Segoe UI"/>
          <w:sz w:val="24"/>
          <w:szCs w:val="24"/>
        </w:rPr>
        <w:t xml:space="preserve">– сумма финансовых обязательств Заемщика (Должника) с прямыми или косвенными признаками фактического наличия или вероятного возникновения проблем в их своевременном исполнении, в том числе просроченная задолженность. </w:t>
      </w:r>
    </w:p>
    <w:p w14:paraId="7152598A" w14:textId="77777777" w:rsidR="003F5702" w:rsidRPr="00213308" w:rsidRDefault="003F5702" w:rsidP="00A5582E">
      <w:pPr>
        <w:pStyle w:val="2"/>
        <w:widowControl w:val="0"/>
        <w:spacing w:before="120"/>
        <w:rPr>
          <w:rFonts w:ascii="Liberation Serif" w:hAnsi="Liberation Serif" w:cs="Segoe UI"/>
          <w:szCs w:val="24"/>
        </w:rPr>
      </w:pPr>
      <w:r w:rsidRPr="00213308">
        <w:rPr>
          <w:rFonts w:ascii="Liberation Serif" w:hAnsi="Liberation Serif" w:cs="Segoe UI"/>
          <w:bCs/>
          <w:iCs/>
          <w:szCs w:val="24"/>
        </w:rPr>
        <w:t>План мероприятий по погашению проблемной задолженности (План мероприятий)</w:t>
      </w:r>
      <w:r w:rsidRPr="00213308">
        <w:rPr>
          <w:rFonts w:ascii="Liberation Serif" w:hAnsi="Liberation Serif" w:cs="Segoe UI"/>
          <w:b w:val="0"/>
          <w:szCs w:val="24"/>
        </w:rPr>
        <w:t xml:space="preserve">– точно определенный перечень мероприятий, осуществляемых структурными подразделениями и\или работниками Фонда, по возврату проблемной задолженности с указанием сроков и конкретных исполнителей. </w:t>
      </w:r>
    </w:p>
    <w:p w14:paraId="7F41FC83" w14:textId="77777777" w:rsidR="00811289" w:rsidRPr="00213308" w:rsidRDefault="005402AF" w:rsidP="00A5582E">
      <w:pPr>
        <w:widowControl w:val="0"/>
        <w:spacing w:before="120" w:after="0" w:line="240" w:lineRule="auto"/>
        <w:jc w:val="both"/>
        <w:rPr>
          <w:rFonts w:ascii="Liberation Serif" w:hAnsi="Liberation Serif" w:cs="Segoe UI"/>
          <w:sz w:val="24"/>
          <w:szCs w:val="24"/>
        </w:rPr>
      </w:pPr>
      <w:r w:rsidRPr="00213308">
        <w:rPr>
          <w:rFonts w:ascii="Liberation Serif" w:hAnsi="Liberation Serif" w:cs="Segoe UI"/>
          <w:b/>
          <w:bCs/>
          <w:sz w:val="24"/>
          <w:szCs w:val="24"/>
        </w:rPr>
        <w:t xml:space="preserve">Региональный менеджер </w:t>
      </w:r>
      <w:r w:rsidRPr="00213308">
        <w:rPr>
          <w:rFonts w:ascii="Liberation Serif" w:hAnsi="Liberation Serif" w:cs="Segoe UI"/>
          <w:sz w:val="24"/>
          <w:szCs w:val="24"/>
        </w:rPr>
        <w:t xml:space="preserve">– </w:t>
      </w:r>
      <w:r w:rsidR="0035053D" w:rsidRPr="00213308">
        <w:rPr>
          <w:rFonts w:ascii="Liberation Serif" w:hAnsi="Liberation Serif" w:cs="Segoe UI"/>
          <w:sz w:val="24"/>
          <w:szCs w:val="24"/>
        </w:rPr>
        <w:t>работник Фонда, рабочее место которого находится вне центрального офиса Фонда, действующий в рамках с</w:t>
      </w:r>
      <w:r w:rsidR="00811289" w:rsidRPr="00213308">
        <w:rPr>
          <w:rFonts w:ascii="Liberation Serif" w:hAnsi="Liberation Serif" w:cs="Segoe UI"/>
          <w:sz w:val="24"/>
          <w:szCs w:val="24"/>
        </w:rPr>
        <w:t>в</w:t>
      </w:r>
      <w:r w:rsidR="0035053D" w:rsidRPr="00213308">
        <w:rPr>
          <w:rFonts w:ascii="Liberation Serif" w:hAnsi="Liberation Serif" w:cs="Segoe UI"/>
          <w:sz w:val="24"/>
          <w:szCs w:val="24"/>
        </w:rPr>
        <w:t>оей Должностной инструкции (Положения о структурном подразделении, в состав которого он может входить)</w:t>
      </w:r>
      <w:r w:rsidR="00811289" w:rsidRPr="00213308">
        <w:rPr>
          <w:rFonts w:ascii="Liberation Serif" w:hAnsi="Liberation Serif" w:cs="Segoe UI"/>
          <w:sz w:val="24"/>
          <w:szCs w:val="24"/>
        </w:rPr>
        <w:t xml:space="preserve"> и осуществляющий в интересах Фонда в основном следующие виды деятельности: </w:t>
      </w:r>
    </w:p>
    <w:p w14:paraId="218137AF" w14:textId="77777777" w:rsidR="00811289" w:rsidRPr="00213308" w:rsidRDefault="00811289"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активный поиск и привлечение потенциальных Клиентов;</w:t>
      </w:r>
    </w:p>
    <w:p w14:paraId="7542056B" w14:textId="77777777" w:rsidR="00811289" w:rsidRPr="00213308" w:rsidRDefault="00811289"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 xml:space="preserve">консультирование Клиентов по всем видам </w:t>
      </w:r>
      <w:r w:rsidR="003D3404" w:rsidRPr="00213308">
        <w:rPr>
          <w:rFonts w:ascii="Liberation Serif" w:hAnsi="Liberation Serif" w:cs="Segoe UI"/>
          <w:sz w:val="24"/>
          <w:szCs w:val="24"/>
        </w:rPr>
        <w:t>Финансовых услуг,</w:t>
      </w:r>
      <w:r w:rsidRPr="00213308">
        <w:rPr>
          <w:rFonts w:ascii="Liberation Serif" w:hAnsi="Liberation Serif" w:cs="Segoe UI"/>
          <w:sz w:val="24"/>
          <w:szCs w:val="24"/>
        </w:rPr>
        <w:t xml:space="preserve"> предоставляемых Фондом; </w:t>
      </w:r>
    </w:p>
    <w:p w14:paraId="00D6D9B4" w14:textId="77777777" w:rsidR="00811289" w:rsidRPr="00213308" w:rsidRDefault="00811289"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 xml:space="preserve">проведение сбора первичных документов </w:t>
      </w:r>
      <w:r w:rsidR="003D3404" w:rsidRPr="00213308">
        <w:rPr>
          <w:rFonts w:ascii="Liberation Serif" w:hAnsi="Liberation Serif" w:cs="Segoe UI"/>
          <w:sz w:val="24"/>
          <w:szCs w:val="24"/>
        </w:rPr>
        <w:t xml:space="preserve">у Клиентов </w:t>
      </w:r>
      <w:r w:rsidRPr="00213308">
        <w:rPr>
          <w:rFonts w:ascii="Liberation Serif" w:hAnsi="Liberation Serif" w:cs="Segoe UI"/>
          <w:sz w:val="24"/>
          <w:szCs w:val="24"/>
        </w:rPr>
        <w:t>и финансового экспресс-анализ</w:t>
      </w:r>
      <w:r w:rsidR="003D3404" w:rsidRPr="00213308">
        <w:rPr>
          <w:rFonts w:ascii="Liberation Serif" w:hAnsi="Liberation Serif" w:cs="Segoe UI"/>
          <w:sz w:val="24"/>
          <w:szCs w:val="24"/>
        </w:rPr>
        <w:t>а</w:t>
      </w:r>
      <w:r w:rsidR="00AC31BF" w:rsidRPr="00213308">
        <w:rPr>
          <w:rFonts w:ascii="Liberation Serif" w:hAnsi="Liberation Serif" w:cs="Segoe UI"/>
          <w:sz w:val="24"/>
          <w:szCs w:val="24"/>
        </w:rPr>
        <w:t xml:space="preserve"> </w:t>
      </w:r>
      <w:r w:rsidR="003D3404" w:rsidRPr="00213308">
        <w:rPr>
          <w:rFonts w:ascii="Liberation Serif" w:hAnsi="Liberation Serif" w:cs="Segoe UI"/>
          <w:sz w:val="24"/>
          <w:szCs w:val="24"/>
        </w:rPr>
        <w:t xml:space="preserve">их </w:t>
      </w:r>
      <w:r w:rsidRPr="00213308">
        <w:rPr>
          <w:rFonts w:ascii="Liberation Serif" w:hAnsi="Liberation Serif" w:cs="Segoe UI"/>
          <w:sz w:val="24"/>
          <w:szCs w:val="24"/>
        </w:rPr>
        <w:t>Заявок;</w:t>
      </w:r>
    </w:p>
    <w:p w14:paraId="4D6A7D5F" w14:textId="77777777" w:rsidR="00230A21" w:rsidRPr="00213308" w:rsidRDefault="00230A21"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 xml:space="preserve">проведение проверок залогов Заемщика и\или имущества, предлагаемого в обеспечение Фонду; </w:t>
      </w:r>
    </w:p>
    <w:p w14:paraId="09587B16" w14:textId="77777777" w:rsidR="00811289" w:rsidRPr="00213308" w:rsidRDefault="00811289"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 xml:space="preserve">сопровождение </w:t>
      </w:r>
      <w:r w:rsidR="006B3387" w:rsidRPr="00213308">
        <w:rPr>
          <w:rFonts w:ascii="Liberation Serif" w:hAnsi="Liberation Serif" w:cs="Segoe UI"/>
          <w:sz w:val="24"/>
          <w:szCs w:val="24"/>
        </w:rPr>
        <w:t xml:space="preserve">и </w:t>
      </w:r>
      <w:r w:rsidRPr="00213308">
        <w:rPr>
          <w:rFonts w:ascii="Liberation Serif" w:hAnsi="Liberation Serif" w:cs="Segoe UI"/>
          <w:sz w:val="24"/>
          <w:szCs w:val="24"/>
        </w:rPr>
        <w:t>проведение Финансовых сделок</w:t>
      </w:r>
      <w:r w:rsidR="004C5848" w:rsidRPr="00213308">
        <w:rPr>
          <w:rFonts w:ascii="Liberation Serif" w:hAnsi="Liberation Serif" w:cs="Segoe UI"/>
          <w:sz w:val="24"/>
          <w:szCs w:val="24"/>
        </w:rPr>
        <w:t>,</w:t>
      </w:r>
      <w:r w:rsidR="00947E60" w:rsidRPr="00213308">
        <w:rPr>
          <w:rFonts w:ascii="Liberation Serif" w:hAnsi="Liberation Serif" w:cs="Segoe UI"/>
          <w:sz w:val="24"/>
          <w:szCs w:val="24"/>
        </w:rPr>
        <w:t xml:space="preserve"> </w:t>
      </w:r>
      <w:r w:rsidR="006B3387" w:rsidRPr="00213308">
        <w:rPr>
          <w:rFonts w:ascii="Liberation Serif" w:hAnsi="Liberation Serif" w:cs="Segoe UI"/>
          <w:sz w:val="24"/>
          <w:szCs w:val="24"/>
        </w:rPr>
        <w:t xml:space="preserve">и </w:t>
      </w:r>
      <w:r w:rsidR="00947E60" w:rsidRPr="00213308">
        <w:rPr>
          <w:rFonts w:ascii="Liberation Serif" w:hAnsi="Liberation Serif" w:cs="Segoe UI"/>
          <w:sz w:val="24"/>
          <w:szCs w:val="24"/>
        </w:rPr>
        <w:t>Портфель поручительств</w:t>
      </w:r>
      <w:r w:rsidRPr="00213308">
        <w:rPr>
          <w:rFonts w:ascii="Liberation Serif" w:hAnsi="Liberation Serif" w:cs="Segoe UI"/>
          <w:sz w:val="24"/>
          <w:szCs w:val="24"/>
        </w:rPr>
        <w:t>;</w:t>
      </w:r>
    </w:p>
    <w:p w14:paraId="2276A434" w14:textId="77777777" w:rsidR="00230A21" w:rsidRPr="00213308" w:rsidRDefault="00230A21"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участие в работе по ликвидации проблемной задолженности;</w:t>
      </w:r>
    </w:p>
    <w:p w14:paraId="3C8634FC" w14:textId="77777777" w:rsidR="00811289" w:rsidRPr="00213308" w:rsidRDefault="00811289"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 xml:space="preserve">текущее взаимодействие с Клиентами по указанным выше направлениям. </w:t>
      </w:r>
    </w:p>
    <w:p w14:paraId="03AB7613" w14:textId="77777777" w:rsidR="005402AF" w:rsidRPr="00213308" w:rsidRDefault="00811289" w:rsidP="00DC6884">
      <w:pPr>
        <w:pStyle w:val="a7"/>
        <w:spacing w:after="0" w:line="240" w:lineRule="auto"/>
        <w:jc w:val="both"/>
        <w:rPr>
          <w:rFonts w:ascii="Liberation Serif" w:hAnsi="Liberation Serif" w:cs="Segoe UI"/>
          <w:sz w:val="24"/>
          <w:szCs w:val="24"/>
        </w:rPr>
      </w:pPr>
      <w:r w:rsidRPr="00213308">
        <w:rPr>
          <w:rFonts w:ascii="Liberation Serif" w:hAnsi="Liberation Serif" w:cs="Segoe UI"/>
          <w:sz w:val="24"/>
          <w:szCs w:val="24"/>
        </w:rPr>
        <w:t>Функции Регионального менеджера могут быть делегированы Фондом</w:t>
      </w:r>
      <w:r w:rsidR="006B3387" w:rsidRPr="00213308">
        <w:rPr>
          <w:rFonts w:ascii="Liberation Serif" w:hAnsi="Liberation Serif" w:cs="Segoe UI"/>
          <w:sz w:val="24"/>
          <w:szCs w:val="24"/>
        </w:rPr>
        <w:t>,</w:t>
      </w:r>
      <w:r w:rsidRPr="00213308">
        <w:rPr>
          <w:rFonts w:ascii="Liberation Serif" w:hAnsi="Liberation Serif" w:cs="Segoe UI"/>
          <w:sz w:val="24"/>
          <w:szCs w:val="24"/>
        </w:rPr>
        <w:t xml:space="preserve"> по решению его Управляющего и\или Совета Фонда</w:t>
      </w:r>
      <w:r w:rsidR="006B3387" w:rsidRPr="00213308">
        <w:rPr>
          <w:rFonts w:ascii="Liberation Serif" w:hAnsi="Liberation Serif" w:cs="Segoe UI"/>
          <w:sz w:val="24"/>
          <w:szCs w:val="24"/>
        </w:rPr>
        <w:t>,</w:t>
      </w:r>
      <w:r w:rsidRPr="00213308">
        <w:rPr>
          <w:rFonts w:ascii="Liberation Serif" w:hAnsi="Liberation Serif" w:cs="Segoe UI"/>
          <w:sz w:val="24"/>
          <w:szCs w:val="24"/>
        </w:rPr>
        <w:t xml:space="preserve"> Организации инфраструктуры на основании заключенного между ней и Фондом Соглашения о сотрудничестве во исполнение указанных выше целей и задач.</w:t>
      </w:r>
    </w:p>
    <w:p w14:paraId="63DD782A" w14:textId="77777777" w:rsidR="004438A3" w:rsidRPr="00213308" w:rsidRDefault="004438A3" w:rsidP="00A5582E">
      <w:pPr>
        <w:pStyle w:val="a7"/>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 xml:space="preserve">Регламент </w:t>
      </w:r>
      <w:r w:rsidRPr="00213308">
        <w:rPr>
          <w:rFonts w:ascii="Liberation Serif" w:hAnsi="Liberation Serif" w:cs="Segoe UI"/>
          <w:sz w:val="24"/>
          <w:szCs w:val="24"/>
        </w:rPr>
        <w:t xml:space="preserve">– Регламент оказания финансовых услуг (предоставления </w:t>
      </w:r>
      <w:r w:rsidR="00947E60" w:rsidRPr="00213308">
        <w:rPr>
          <w:rFonts w:ascii="Liberation Serif" w:hAnsi="Liberation Serif" w:cs="Segoe UI"/>
          <w:sz w:val="24"/>
          <w:szCs w:val="24"/>
        </w:rPr>
        <w:t>поручительств</w:t>
      </w:r>
      <w:r w:rsidRPr="00213308">
        <w:rPr>
          <w:rFonts w:ascii="Liberation Serif" w:hAnsi="Liberation Serif" w:cs="Segoe UI"/>
          <w:sz w:val="24"/>
          <w:szCs w:val="24"/>
        </w:rPr>
        <w:t>)</w:t>
      </w:r>
      <w:r w:rsidR="00400A0F" w:rsidRPr="00213308">
        <w:rPr>
          <w:rFonts w:ascii="Liberation Serif" w:hAnsi="Liberation Serif" w:cs="Segoe UI"/>
          <w:sz w:val="24"/>
          <w:szCs w:val="24"/>
        </w:rPr>
        <w:t xml:space="preserve"> -</w:t>
      </w:r>
      <w:r w:rsidRPr="00213308">
        <w:rPr>
          <w:rFonts w:ascii="Liberation Serif" w:hAnsi="Liberation Serif" w:cs="Segoe UI"/>
          <w:sz w:val="24"/>
          <w:szCs w:val="24"/>
        </w:rPr>
        <w:t xml:space="preserve"> </w:t>
      </w:r>
      <w:r w:rsidR="00400A0F" w:rsidRPr="00213308">
        <w:rPr>
          <w:rFonts w:ascii="Liberation Serif" w:hAnsi="Liberation Serif" w:cs="Segoe UI"/>
          <w:sz w:val="24"/>
          <w:szCs w:val="24"/>
        </w:rPr>
        <w:t>локальный нормативный документ Фонда</w:t>
      </w:r>
      <w:r w:rsidR="00BE0440" w:rsidRPr="00213308">
        <w:rPr>
          <w:rFonts w:ascii="Liberation Serif" w:hAnsi="Liberation Serif" w:cs="Segoe UI"/>
          <w:sz w:val="24"/>
          <w:szCs w:val="24"/>
        </w:rPr>
        <w:t>,</w:t>
      </w:r>
      <w:r w:rsidRPr="00213308">
        <w:rPr>
          <w:rFonts w:ascii="Liberation Serif" w:hAnsi="Liberation Serif" w:cs="Segoe UI"/>
          <w:sz w:val="24"/>
          <w:szCs w:val="24"/>
        </w:rPr>
        <w:t xml:space="preserve"> утвержденный в соответствии с его Уставом.</w:t>
      </w:r>
    </w:p>
    <w:p w14:paraId="4257C51D" w14:textId="77777777" w:rsidR="003F5702" w:rsidRPr="00213308" w:rsidRDefault="003F5702" w:rsidP="00A5582E">
      <w:pPr>
        <w:pStyle w:val="a7"/>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 xml:space="preserve">Совет Фонда </w:t>
      </w:r>
      <w:r w:rsidRPr="00213308">
        <w:rPr>
          <w:rFonts w:ascii="Liberation Serif" w:hAnsi="Liberation Serif" w:cs="Segoe UI"/>
          <w:sz w:val="24"/>
          <w:szCs w:val="24"/>
        </w:rPr>
        <w:t>–</w:t>
      </w:r>
      <w:r w:rsidR="00FB0C8B" w:rsidRPr="00213308">
        <w:rPr>
          <w:rFonts w:ascii="Liberation Serif" w:hAnsi="Liberation Serif" w:cs="Segoe UI"/>
          <w:sz w:val="24"/>
          <w:szCs w:val="24"/>
        </w:rPr>
        <w:t xml:space="preserve"> </w:t>
      </w:r>
      <w:r w:rsidRPr="00213308">
        <w:rPr>
          <w:rFonts w:ascii="Liberation Serif" w:hAnsi="Liberation Serif" w:cs="Segoe UI"/>
          <w:sz w:val="24"/>
          <w:szCs w:val="24"/>
        </w:rPr>
        <w:t>высший орган управления Фонд</w:t>
      </w:r>
      <w:r w:rsidR="00400A0F" w:rsidRPr="00213308">
        <w:rPr>
          <w:rFonts w:ascii="Liberation Serif" w:hAnsi="Liberation Serif" w:cs="Segoe UI"/>
          <w:sz w:val="24"/>
          <w:szCs w:val="24"/>
        </w:rPr>
        <w:t>а</w:t>
      </w:r>
      <w:r w:rsidRPr="00213308">
        <w:rPr>
          <w:rFonts w:ascii="Liberation Serif" w:hAnsi="Liberation Serif" w:cs="Segoe UI"/>
          <w:sz w:val="24"/>
          <w:szCs w:val="24"/>
        </w:rPr>
        <w:t xml:space="preserve">, осуществляющий свою деятельность согласно Устава Фонда, в том числе по рассмотрению Заявок на предоставление </w:t>
      </w:r>
      <w:r w:rsidR="001D0AF0" w:rsidRPr="00213308">
        <w:rPr>
          <w:rFonts w:ascii="Liberation Serif" w:hAnsi="Liberation Serif" w:cs="Segoe UI"/>
          <w:sz w:val="24"/>
          <w:szCs w:val="24"/>
        </w:rPr>
        <w:t>поручительства</w:t>
      </w:r>
      <w:r w:rsidRPr="00213308">
        <w:rPr>
          <w:rFonts w:ascii="Liberation Serif" w:hAnsi="Liberation Serif" w:cs="Segoe UI"/>
          <w:sz w:val="24"/>
          <w:szCs w:val="24"/>
        </w:rPr>
        <w:t>.</w:t>
      </w:r>
    </w:p>
    <w:p w14:paraId="3C31CBEB" w14:textId="77777777" w:rsidR="003F5702" w:rsidRPr="00213308" w:rsidRDefault="003F5702" w:rsidP="00A5582E">
      <w:pPr>
        <w:spacing w:before="120" w:after="0" w:line="240" w:lineRule="auto"/>
        <w:jc w:val="both"/>
        <w:rPr>
          <w:rFonts w:ascii="Liberation Serif" w:hAnsi="Liberation Serif" w:cs="Segoe UI"/>
          <w:bCs/>
          <w:sz w:val="24"/>
          <w:szCs w:val="24"/>
        </w:rPr>
      </w:pPr>
      <w:r w:rsidRPr="00213308">
        <w:rPr>
          <w:rFonts w:ascii="Liberation Serif" w:hAnsi="Liberation Serif" w:cs="Segoe UI"/>
          <w:b/>
          <w:sz w:val="24"/>
          <w:szCs w:val="24"/>
        </w:rPr>
        <w:t>Стоп-фактор</w:t>
      </w:r>
      <w:r w:rsidRPr="00213308">
        <w:rPr>
          <w:rFonts w:ascii="Liberation Serif" w:hAnsi="Liberation Serif" w:cs="Segoe UI"/>
          <w:sz w:val="24"/>
          <w:szCs w:val="24"/>
        </w:rPr>
        <w:t xml:space="preserve"> – </w:t>
      </w:r>
      <w:r w:rsidRPr="00213308">
        <w:rPr>
          <w:rFonts w:ascii="Liberation Serif" w:hAnsi="Liberation Serif" w:cs="Segoe UI"/>
          <w:bCs/>
          <w:sz w:val="24"/>
          <w:szCs w:val="24"/>
        </w:rPr>
        <w:t>критерий, при наличии которого Финансовая сделка считается сделкой с повышенным риском. Возможность дальнейшей работы по данной сделке определяется в соответствии с требованиями Регламента.</w:t>
      </w:r>
    </w:p>
    <w:p w14:paraId="5D68BCCD" w14:textId="77777777" w:rsidR="003F5702" w:rsidRPr="00213308" w:rsidRDefault="003F5702" w:rsidP="00A5582E">
      <w:pPr>
        <w:adjustRightInd w:val="0"/>
        <w:spacing w:before="120" w:after="0" w:line="240" w:lineRule="auto"/>
        <w:jc w:val="both"/>
        <w:outlineLvl w:val="0"/>
        <w:rPr>
          <w:rFonts w:ascii="Liberation Serif" w:hAnsi="Liberation Serif" w:cs="Segoe UI"/>
          <w:sz w:val="24"/>
          <w:szCs w:val="24"/>
        </w:rPr>
      </w:pPr>
      <w:r w:rsidRPr="00213308">
        <w:rPr>
          <w:rFonts w:ascii="Liberation Serif" w:hAnsi="Liberation Serif" w:cs="Segoe UI"/>
          <w:b/>
          <w:sz w:val="24"/>
          <w:szCs w:val="24"/>
        </w:rPr>
        <w:t>Субъекты малого и среднего предпринимательства (СМСП)</w:t>
      </w:r>
      <w:r w:rsidRPr="00213308">
        <w:rPr>
          <w:rFonts w:ascii="Liberation Serif" w:hAnsi="Liberation Serif" w:cs="Segoe UI"/>
          <w:sz w:val="24"/>
          <w:szCs w:val="24"/>
        </w:rPr>
        <w:t xml:space="preserve"> – хозяйствующие субъекты (юридические лица и индивидуальные предприниматели) соответствующие критериям, установленным статьей 4 Федерального закона от 24.07.2007г. №209-ФЗ «О развитии малого и среднего предпринимательства в Российской Федерации»;</w:t>
      </w:r>
    </w:p>
    <w:p w14:paraId="161FFACA" w14:textId="77777777" w:rsidR="003F5702" w:rsidRPr="00213308" w:rsidRDefault="003F5702" w:rsidP="00A5582E">
      <w:pPr>
        <w:spacing w:before="120" w:after="0" w:line="240" w:lineRule="auto"/>
        <w:jc w:val="both"/>
        <w:rPr>
          <w:rFonts w:ascii="Liberation Serif" w:hAnsi="Liberation Serif" w:cs="Segoe UI"/>
          <w:color w:val="000000"/>
          <w:sz w:val="24"/>
          <w:szCs w:val="24"/>
        </w:rPr>
      </w:pPr>
      <w:r w:rsidRPr="00213308">
        <w:rPr>
          <w:rFonts w:ascii="Liberation Serif" w:hAnsi="Liberation Serif" w:cs="Segoe UI"/>
          <w:b/>
          <w:color w:val="000000"/>
          <w:sz w:val="24"/>
          <w:szCs w:val="24"/>
        </w:rPr>
        <w:t xml:space="preserve">Сумма риска (Сумма финансового риска) </w:t>
      </w:r>
      <w:r w:rsidRPr="00213308">
        <w:rPr>
          <w:rFonts w:ascii="Liberation Serif" w:hAnsi="Liberation Serif" w:cs="Arial"/>
          <w:color w:val="000000"/>
          <w:sz w:val="24"/>
          <w:szCs w:val="24"/>
        </w:rPr>
        <w:t>─</w:t>
      </w:r>
      <w:r w:rsidRPr="00213308">
        <w:rPr>
          <w:rFonts w:ascii="Liberation Serif" w:hAnsi="Liberation Serif" w:cs="Segoe UI"/>
          <w:color w:val="000000"/>
          <w:sz w:val="24"/>
          <w:szCs w:val="24"/>
        </w:rPr>
        <w:t xml:space="preserve"> максимально допустимая сумма (рублевый эквивалент суммы на дату принятия решения) всех Финансовых продуктов, предоставляемых Клиенту / Группе, с учетом Финансового продукта, по которому принимается решение (существующая ссудная задолженность, обязательства финансового характера, а также действующие решения о предоставлении новых Финансовых продуктов, находящиеся в стадии реализации), и/или величина утверждаемого Лимита</w:t>
      </w:r>
      <w:r w:rsidR="00721393" w:rsidRPr="00213308">
        <w:rPr>
          <w:rFonts w:ascii="Liberation Serif" w:hAnsi="Liberation Serif" w:cs="Segoe UI"/>
          <w:color w:val="000000"/>
          <w:sz w:val="24"/>
          <w:szCs w:val="24"/>
        </w:rPr>
        <w:t xml:space="preserve"> финансирования</w:t>
      </w:r>
      <w:r w:rsidRPr="00213308">
        <w:rPr>
          <w:rFonts w:ascii="Liberation Serif" w:hAnsi="Liberation Serif" w:cs="Segoe UI"/>
          <w:color w:val="000000"/>
          <w:sz w:val="24"/>
          <w:szCs w:val="24"/>
        </w:rPr>
        <w:t>.</w:t>
      </w:r>
    </w:p>
    <w:p w14:paraId="63E4C397" w14:textId="77777777" w:rsidR="003F5702" w:rsidRPr="00213308" w:rsidRDefault="003F5702" w:rsidP="00A5582E">
      <w:pPr>
        <w:spacing w:before="120" w:after="0" w:line="240" w:lineRule="auto"/>
        <w:jc w:val="both"/>
        <w:rPr>
          <w:rFonts w:ascii="Liberation Serif" w:hAnsi="Liberation Serif" w:cs="Segoe UI"/>
          <w:bCs/>
          <w:sz w:val="24"/>
          <w:szCs w:val="24"/>
        </w:rPr>
      </w:pPr>
      <w:r w:rsidRPr="00213308">
        <w:rPr>
          <w:rFonts w:ascii="Liberation Serif" w:hAnsi="Liberation Serif" w:cs="Segoe UI"/>
          <w:b/>
          <w:sz w:val="24"/>
          <w:szCs w:val="24"/>
        </w:rPr>
        <w:t xml:space="preserve">Уполномоченный орган (УО) </w:t>
      </w:r>
      <w:r w:rsidRPr="00213308">
        <w:rPr>
          <w:rFonts w:ascii="Liberation Serif" w:hAnsi="Liberation Serif" w:cs="Segoe UI"/>
          <w:sz w:val="24"/>
          <w:szCs w:val="24"/>
        </w:rPr>
        <w:t xml:space="preserve">– коллегиальный </w:t>
      </w:r>
      <w:r w:rsidR="009514F5" w:rsidRPr="00213308">
        <w:rPr>
          <w:rFonts w:ascii="Liberation Serif" w:hAnsi="Liberation Serif" w:cs="Segoe UI"/>
          <w:sz w:val="24"/>
          <w:szCs w:val="24"/>
        </w:rPr>
        <w:t xml:space="preserve">(единоличный) </w:t>
      </w:r>
      <w:r w:rsidRPr="00213308">
        <w:rPr>
          <w:rFonts w:ascii="Liberation Serif" w:hAnsi="Liberation Serif" w:cs="Segoe UI"/>
          <w:sz w:val="24"/>
          <w:szCs w:val="24"/>
        </w:rPr>
        <w:t xml:space="preserve">орган </w:t>
      </w:r>
      <w:r w:rsidR="009514F5" w:rsidRPr="00213308">
        <w:rPr>
          <w:rFonts w:ascii="Liberation Serif" w:hAnsi="Liberation Serif" w:cs="Segoe UI"/>
          <w:sz w:val="24"/>
          <w:szCs w:val="24"/>
        </w:rPr>
        <w:t xml:space="preserve">управления </w:t>
      </w:r>
      <w:r w:rsidRPr="00213308">
        <w:rPr>
          <w:rFonts w:ascii="Liberation Serif" w:hAnsi="Liberation Serif" w:cs="Segoe UI"/>
          <w:sz w:val="24"/>
          <w:szCs w:val="24"/>
        </w:rPr>
        <w:t xml:space="preserve">Фонда, </w:t>
      </w:r>
      <w:r w:rsidRPr="00213308">
        <w:rPr>
          <w:rFonts w:ascii="Liberation Serif" w:hAnsi="Liberation Serif" w:cs="Segoe UI"/>
          <w:bCs/>
          <w:sz w:val="24"/>
          <w:szCs w:val="24"/>
        </w:rPr>
        <w:t>уполномоченный Уставом и\или иными локальными нормативными актами Фонда, принимать решения по</w:t>
      </w:r>
      <w:r w:rsidR="00AC31BF" w:rsidRPr="00213308">
        <w:rPr>
          <w:rFonts w:ascii="Liberation Serif" w:hAnsi="Liberation Serif" w:cs="Segoe UI"/>
          <w:bCs/>
          <w:sz w:val="24"/>
          <w:szCs w:val="24"/>
        </w:rPr>
        <w:t xml:space="preserve"> </w:t>
      </w:r>
      <w:r w:rsidRPr="00213308">
        <w:rPr>
          <w:rFonts w:ascii="Liberation Serif" w:hAnsi="Liberation Serif" w:cs="Segoe UI"/>
          <w:bCs/>
          <w:sz w:val="24"/>
          <w:szCs w:val="24"/>
        </w:rPr>
        <w:t>Заявкам и\или иным вопросам в ра</w:t>
      </w:r>
      <w:r w:rsidR="009514F5" w:rsidRPr="00213308">
        <w:rPr>
          <w:rFonts w:ascii="Liberation Serif" w:hAnsi="Liberation Serif" w:cs="Segoe UI"/>
          <w:bCs/>
          <w:sz w:val="24"/>
          <w:szCs w:val="24"/>
        </w:rPr>
        <w:t>мках Регламента либо текущей деятельности Фонда прямо или косвенно связанной с процессами, которые осуществляются согласно Регламента</w:t>
      </w:r>
      <w:r w:rsidRPr="00213308">
        <w:rPr>
          <w:rFonts w:ascii="Liberation Serif" w:hAnsi="Liberation Serif" w:cs="Segoe UI"/>
          <w:bCs/>
          <w:sz w:val="24"/>
          <w:szCs w:val="24"/>
        </w:rPr>
        <w:t>.</w:t>
      </w:r>
    </w:p>
    <w:p w14:paraId="5A305823" w14:textId="77777777" w:rsidR="009514F5" w:rsidRPr="00213308" w:rsidRDefault="009514F5" w:rsidP="00A5582E">
      <w:pPr>
        <w:spacing w:before="120" w:after="0" w:line="240" w:lineRule="auto"/>
        <w:jc w:val="both"/>
        <w:rPr>
          <w:rFonts w:ascii="Liberation Serif" w:hAnsi="Liberation Serif" w:cs="Segoe UI"/>
          <w:bCs/>
          <w:sz w:val="24"/>
          <w:szCs w:val="24"/>
        </w:rPr>
      </w:pPr>
      <w:r w:rsidRPr="00213308">
        <w:rPr>
          <w:rFonts w:ascii="Liberation Serif" w:hAnsi="Liberation Serif" w:cs="Segoe UI"/>
          <w:b/>
          <w:sz w:val="24"/>
          <w:szCs w:val="24"/>
        </w:rPr>
        <w:t xml:space="preserve">Уполномоченное лицо (УЛ) </w:t>
      </w:r>
      <w:r w:rsidRPr="00213308">
        <w:rPr>
          <w:rFonts w:ascii="Liberation Serif" w:hAnsi="Liberation Serif" w:cs="Segoe UI"/>
          <w:sz w:val="24"/>
          <w:szCs w:val="24"/>
        </w:rPr>
        <w:t xml:space="preserve">– работник Фонда, </w:t>
      </w:r>
      <w:r w:rsidRPr="00213308">
        <w:rPr>
          <w:rFonts w:ascii="Liberation Serif" w:hAnsi="Liberation Serif" w:cs="Segoe UI"/>
          <w:bCs/>
          <w:sz w:val="24"/>
          <w:szCs w:val="24"/>
        </w:rPr>
        <w:t>уполномоченный Уставом и\или иными локальными нормативными актами Фонда, принимать решения по Заявками и\или иным вопросам в рамках Регламента либо текущей деятельности Фонда прямо или косвенно связанной с процессами, которые осуществляются согласно Регламента.</w:t>
      </w:r>
    </w:p>
    <w:p w14:paraId="0BB22038" w14:textId="77777777" w:rsidR="003F5702" w:rsidRPr="00213308" w:rsidRDefault="003F5702" w:rsidP="00A5582E">
      <w:pPr>
        <w:spacing w:before="120" w:after="0" w:line="240" w:lineRule="auto"/>
        <w:jc w:val="both"/>
        <w:rPr>
          <w:rFonts w:ascii="Liberation Serif" w:hAnsi="Liberation Serif" w:cs="Segoe UI"/>
          <w:bCs/>
          <w:sz w:val="24"/>
          <w:szCs w:val="24"/>
        </w:rPr>
      </w:pPr>
      <w:r w:rsidRPr="00213308">
        <w:rPr>
          <w:rFonts w:ascii="Liberation Serif" w:hAnsi="Liberation Serif" w:cs="Segoe UI"/>
          <w:b/>
          <w:bCs/>
          <w:sz w:val="24"/>
          <w:szCs w:val="24"/>
        </w:rPr>
        <w:lastRenderedPageBreak/>
        <w:t>Участник сделки</w:t>
      </w:r>
      <w:r w:rsidRPr="00213308">
        <w:rPr>
          <w:rFonts w:ascii="Liberation Serif" w:hAnsi="Liberation Serif" w:cs="Segoe UI"/>
          <w:bCs/>
          <w:sz w:val="24"/>
          <w:szCs w:val="24"/>
        </w:rPr>
        <w:t xml:space="preserve"> – Заемщик, Поручитель, Залогодатель, а также лицо, уполномоченное лицо подписывать ФОД по Финансовой сделке со стороны Клиента и\или Фонда</w:t>
      </w:r>
      <w:r w:rsidR="00040F6D" w:rsidRPr="00213308">
        <w:rPr>
          <w:rFonts w:ascii="Liberation Serif" w:hAnsi="Liberation Serif" w:cs="Segoe UI"/>
          <w:bCs/>
          <w:sz w:val="24"/>
          <w:szCs w:val="24"/>
        </w:rPr>
        <w:t xml:space="preserve"> и\или Финансовой организации</w:t>
      </w:r>
      <w:r w:rsidRPr="00213308">
        <w:rPr>
          <w:rFonts w:ascii="Liberation Serif" w:hAnsi="Liberation Serif" w:cs="Segoe UI"/>
          <w:bCs/>
          <w:sz w:val="24"/>
          <w:szCs w:val="24"/>
        </w:rPr>
        <w:t>.</w:t>
      </w:r>
    </w:p>
    <w:p w14:paraId="4B8AAE3A" w14:textId="380937B3" w:rsidR="003F5702" w:rsidRPr="00213308" w:rsidRDefault="003F5702" w:rsidP="00A5582E">
      <w:pPr>
        <w:widowControl w:val="0"/>
        <w:spacing w:before="120" w:after="0" w:line="240" w:lineRule="auto"/>
        <w:jc w:val="both"/>
        <w:rPr>
          <w:rFonts w:ascii="Liberation Serif" w:hAnsi="Liberation Serif" w:cs="Segoe UI"/>
          <w:sz w:val="24"/>
          <w:szCs w:val="24"/>
        </w:rPr>
      </w:pPr>
      <w:r w:rsidRPr="00BA122D">
        <w:rPr>
          <w:rFonts w:ascii="Liberation Serif" w:hAnsi="Liberation Serif" w:cs="Segoe UI"/>
          <w:b/>
          <w:sz w:val="24"/>
          <w:szCs w:val="24"/>
        </w:rPr>
        <w:t xml:space="preserve">Управляющий </w:t>
      </w:r>
      <w:r w:rsidRPr="00BA122D">
        <w:rPr>
          <w:rFonts w:ascii="Liberation Serif" w:hAnsi="Liberation Serif" w:cs="Segoe UI"/>
          <w:sz w:val="24"/>
          <w:szCs w:val="24"/>
        </w:rPr>
        <w:t>– работник Фонда, являющийся</w:t>
      </w:r>
      <w:r w:rsidR="00040F6D" w:rsidRPr="00BA122D">
        <w:rPr>
          <w:rFonts w:ascii="Liberation Serif" w:hAnsi="Liberation Serif" w:cs="Segoe UI"/>
          <w:sz w:val="24"/>
          <w:szCs w:val="24"/>
        </w:rPr>
        <w:t xml:space="preserve"> </w:t>
      </w:r>
      <w:r w:rsidRPr="00BA122D">
        <w:rPr>
          <w:rFonts w:ascii="Liberation Serif" w:hAnsi="Liberation Serif" w:cs="Segoe UI"/>
          <w:sz w:val="24"/>
          <w:szCs w:val="24"/>
        </w:rPr>
        <w:t xml:space="preserve">единолично действующим исполнительным органом </w:t>
      </w:r>
      <w:r w:rsidR="00852200" w:rsidRPr="00852200">
        <w:rPr>
          <w:rFonts w:ascii="Liberation Serif" w:hAnsi="Liberation Serif" w:cs="Segoe UI"/>
          <w:sz w:val="24"/>
          <w:szCs w:val="24"/>
        </w:rPr>
        <w:t>Некоммерческой организации «Гарантийный фонд поддержки предпринимательства Ямало-Ненецкого автономного округа»</w:t>
      </w:r>
      <w:r w:rsidR="00511D17" w:rsidRPr="00BA122D">
        <w:rPr>
          <w:rFonts w:ascii="Liberation Serif" w:hAnsi="Liberation Serif" w:cs="Segoe UI"/>
          <w:sz w:val="24"/>
          <w:szCs w:val="24"/>
        </w:rPr>
        <w:t xml:space="preserve">, </w:t>
      </w:r>
      <w:r w:rsidRPr="00BA122D">
        <w:rPr>
          <w:rFonts w:ascii="Liberation Serif" w:hAnsi="Liberation Serif" w:cs="Segoe UI"/>
          <w:sz w:val="24"/>
          <w:szCs w:val="24"/>
        </w:rPr>
        <w:t>назначенный и действующий в соответствии с Уставом</w:t>
      </w:r>
      <w:r w:rsidR="006657AB" w:rsidRPr="00BA122D">
        <w:rPr>
          <w:rFonts w:ascii="Liberation Serif" w:hAnsi="Liberation Serif" w:cs="Segoe UI"/>
          <w:sz w:val="24"/>
          <w:szCs w:val="24"/>
        </w:rPr>
        <w:t xml:space="preserve"> Фонда</w:t>
      </w:r>
      <w:r w:rsidRPr="00BA122D">
        <w:rPr>
          <w:rFonts w:ascii="Liberation Serif" w:hAnsi="Liberation Serif" w:cs="Segoe UI"/>
          <w:sz w:val="24"/>
          <w:szCs w:val="24"/>
        </w:rPr>
        <w:t>.</w:t>
      </w:r>
    </w:p>
    <w:p w14:paraId="224AD584" w14:textId="77777777" w:rsidR="00A75F84" w:rsidRPr="00213308" w:rsidRDefault="00A75F84" w:rsidP="00A5582E">
      <w:pPr>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Упрощенный финансовый мониторинг (УФМ)</w:t>
      </w:r>
      <w:r w:rsidRPr="00213308">
        <w:rPr>
          <w:rFonts w:ascii="Liberation Serif" w:hAnsi="Liberation Serif" w:cs="Segoe UI"/>
          <w:sz w:val="24"/>
          <w:szCs w:val="24"/>
        </w:rPr>
        <w:t xml:space="preserve"> – вид финансового мониторинга, осуществляемый без выезда на место ведения бизнеса на основе данных управленческой отчетности по Клиенту/Группе, представленной Заемщиком в Фонд по форме Приложения №22 к настоящему Регламенту и заверенной подписью уполномоченного лица и/или органа Заемщика и его печатью (при наличии).</w:t>
      </w:r>
    </w:p>
    <w:p w14:paraId="2BEDF8C1" w14:textId="77777777" w:rsidR="00A75F84" w:rsidRPr="00213308" w:rsidRDefault="00A75F84" w:rsidP="00A5582E">
      <w:pPr>
        <w:pStyle w:val="21"/>
        <w:tabs>
          <w:tab w:val="left" w:pos="0"/>
        </w:tabs>
        <w:spacing w:before="120" w:after="0" w:line="240" w:lineRule="auto"/>
        <w:ind w:left="0"/>
        <w:jc w:val="both"/>
        <w:rPr>
          <w:rFonts w:ascii="Liberation Serif" w:hAnsi="Liberation Serif" w:cs="Segoe UI"/>
          <w:sz w:val="24"/>
          <w:szCs w:val="24"/>
        </w:rPr>
      </w:pPr>
      <w:r w:rsidRPr="00213308">
        <w:rPr>
          <w:rFonts w:ascii="Liberation Serif" w:hAnsi="Liberation Serif" w:cs="Segoe UI"/>
          <w:b/>
          <w:bCs/>
          <w:iCs/>
          <w:sz w:val="24"/>
          <w:szCs w:val="24"/>
        </w:rPr>
        <w:t>Условия ФОД</w:t>
      </w:r>
      <w:r w:rsidRPr="00213308">
        <w:rPr>
          <w:rFonts w:ascii="Liberation Serif" w:hAnsi="Liberation Serif" w:cs="Segoe UI"/>
          <w:sz w:val="24"/>
          <w:szCs w:val="24"/>
        </w:rPr>
        <w:t xml:space="preserve"> – условия, зафиксированные в ФОД и обязательные для исполнения Клиентом (ковенанты). Неисполнение условий ФОД может являться фактором для проведения мониторинга в соответствии с планом работ.</w:t>
      </w:r>
    </w:p>
    <w:p w14:paraId="636CC8BF" w14:textId="6417BB85" w:rsidR="003F5702" w:rsidRPr="00852200" w:rsidRDefault="003F5702" w:rsidP="00A5582E">
      <w:pPr>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Фактический владелец бизнеса</w:t>
      </w:r>
      <w:r w:rsidRPr="00213308">
        <w:rPr>
          <w:rFonts w:ascii="Liberation Serif" w:hAnsi="Liberation Serif" w:cs="Segoe UI"/>
          <w:sz w:val="24"/>
          <w:szCs w:val="24"/>
        </w:rPr>
        <w:t xml:space="preserve"> – физическое лицо, которое прямо (являясь индивидуальным предпринимателем и/или </w:t>
      </w:r>
      <w:r w:rsidRPr="00852200">
        <w:rPr>
          <w:rFonts w:ascii="Liberation Serif" w:hAnsi="Liberation Serif" w:cs="Segoe UI"/>
          <w:sz w:val="24"/>
          <w:szCs w:val="24"/>
        </w:rPr>
        <w:t>учредителем, участником / акционером юридического лица) либо косвенно (являясь лицом, способным существенно влиять на принятие решений индивидуальным предпринимателем / юридическим лицом, в том числе через связанных лиц) владеет и\или управляет бизнесом Клиента, принимает стратегические решения по управлению им, в том числе по получение и\или возврату Займов.</w:t>
      </w:r>
    </w:p>
    <w:p w14:paraId="7D81D6D9" w14:textId="6B94B4B0" w:rsidR="004E316F" w:rsidRPr="00852200" w:rsidRDefault="00BA122D" w:rsidP="00A5582E">
      <w:pPr>
        <w:spacing w:before="120" w:after="0" w:line="240" w:lineRule="auto"/>
        <w:jc w:val="both"/>
        <w:rPr>
          <w:rFonts w:ascii="Liberation Serif" w:hAnsi="Liberation Serif" w:cs="Segoe UI"/>
          <w:b/>
          <w:bCs/>
          <w:sz w:val="24"/>
          <w:szCs w:val="24"/>
        </w:rPr>
      </w:pPr>
      <w:r w:rsidRPr="00852200">
        <w:rPr>
          <w:rFonts w:ascii="Liberation Serif" w:hAnsi="Liberation Serif" w:cs="Segoe UI"/>
          <w:b/>
          <w:bCs/>
          <w:sz w:val="24"/>
          <w:szCs w:val="24"/>
        </w:rPr>
        <w:t>Ф</w:t>
      </w:r>
      <w:r w:rsidR="004E316F" w:rsidRPr="00852200">
        <w:rPr>
          <w:rFonts w:ascii="Liberation Serif" w:hAnsi="Liberation Serif" w:cs="Segoe UI"/>
          <w:b/>
          <w:bCs/>
          <w:sz w:val="24"/>
          <w:szCs w:val="24"/>
        </w:rPr>
        <w:t>изическо</w:t>
      </w:r>
      <w:r w:rsidRPr="00852200">
        <w:rPr>
          <w:rFonts w:ascii="Liberation Serif" w:hAnsi="Liberation Serif" w:cs="Segoe UI"/>
          <w:b/>
          <w:bCs/>
          <w:sz w:val="24"/>
          <w:szCs w:val="24"/>
        </w:rPr>
        <w:t>е</w:t>
      </w:r>
      <w:r w:rsidR="004E316F" w:rsidRPr="00852200">
        <w:rPr>
          <w:rFonts w:ascii="Liberation Serif" w:hAnsi="Liberation Serif" w:cs="Segoe UI"/>
          <w:b/>
          <w:bCs/>
          <w:sz w:val="24"/>
          <w:szCs w:val="24"/>
        </w:rPr>
        <w:t xml:space="preserve"> лиц</w:t>
      </w:r>
      <w:r w:rsidRPr="00852200">
        <w:rPr>
          <w:rFonts w:ascii="Liberation Serif" w:hAnsi="Liberation Serif" w:cs="Segoe UI"/>
          <w:b/>
          <w:bCs/>
          <w:sz w:val="24"/>
          <w:szCs w:val="24"/>
        </w:rPr>
        <w:t>о</w:t>
      </w:r>
      <w:r w:rsidR="004E316F" w:rsidRPr="00852200">
        <w:rPr>
          <w:rFonts w:ascii="Liberation Serif" w:hAnsi="Liberation Serif" w:cs="Segoe UI"/>
          <w:b/>
          <w:bCs/>
          <w:sz w:val="24"/>
          <w:szCs w:val="24"/>
        </w:rPr>
        <w:t>, применяюще</w:t>
      </w:r>
      <w:r w:rsidRPr="00852200">
        <w:rPr>
          <w:rFonts w:ascii="Liberation Serif" w:hAnsi="Liberation Serif" w:cs="Segoe UI"/>
          <w:b/>
          <w:bCs/>
          <w:sz w:val="24"/>
          <w:szCs w:val="24"/>
        </w:rPr>
        <w:t>е</w:t>
      </w:r>
      <w:r w:rsidR="004E316F" w:rsidRPr="00852200">
        <w:rPr>
          <w:rFonts w:ascii="Liberation Serif" w:hAnsi="Liberation Serif" w:cs="Segoe UI"/>
          <w:b/>
          <w:bCs/>
          <w:sz w:val="24"/>
          <w:szCs w:val="24"/>
        </w:rPr>
        <w:t xml:space="preserve"> специальный налоговый режим "Налог на профессиональный доход"</w:t>
      </w:r>
      <w:r w:rsidRPr="00852200">
        <w:rPr>
          <w:rFonts w:ascii="Liberation Serif" w:hAnsi="Liberation Serif" w:cs="Segoe UI"/>
          <w:b/>
          <w:bCs/>
          <w:sz w:val="24"/>
          <w:szCs w:val="24"/>
        </w:rPr>
        <w:t xml:space="preserve"> – </w:t>
      </w:r>
      <w:r w:rsidRPr="00852200">
        <w:rPr>
          <w:rFonts w:ascii="Liberation Serif" w:hAnsi="Liberation Serif" w:cs="Segoe UI"/>
          <w:sz w:val="24"/>
          <w:szCs w:val="24"/>
        </w:rPr>
        <w:t>лицо, имеющее право обратиться в порядке и на условиях, которые установлены частями 2 - 6 статьи 14 Федерального закона</w:t>
      </w:r>
      <w:r w:rsidRPr="00852200">
        <w:t xml:space="preserve"> </w:t>
      </w:r>
      <w:r w:rsidRPr="00852200">
        <w:rPr>
          <w:rFonts w:ascii="Liberation Serif" w:hAnsi="Liberation Serif" w:cs="Segoe UI"/>
          <w:sz w:val="24"/>
          <w:szCs w:val="24"/>
        </w:rPr>
        <w:t>от 24.07.2007 N 209-ФЗ (ред. от 27.10.2020) "О развитии малого и среднего предпринимательства в Российской Федерации" , за оказанием поддержки, предусмотренной статьями 17 - 21, 23, 25 настоящего Федерального закона, и поддержки, предоставляемой корпорацией развития малого и среднего предпринимательства, ее дочерними обществами, в федеральные органы исполнительной власти, органы исполнительной власти субъектов Российской Федерации, органы местного самоуправления, оказывающие поддержку субъектам малого и среднего предпринимательства, а также в организации, образующие инфраструктуру поддержки субъектов малого и среднего предпринимательства, корпорацию развития малого и среднего предпринимательства, ее дочерние общества.</w:t>
      </w:r>
    </w:p>
    <w:p w14:paraId="5F5E2FE9" w14:textId="77777777" w:rsidR="003F5702" w:rsidRPr="00852200" w:rsidRDefault="00820C84" w:rsidP="00A5582E">
      <w:pPr>
        <w:widowControl w:val="0"/>
        <w:spacing w:before="120" w:after="0" w:line="240" w:lineRule="auto"/>
        <w:jc w:val="both"/>
        <w:rPr>
          <w:rFonts w:ascii="Liberation Serif" w:hAnsi="Liberation Serif" w:cs="Segoe UI"/>
          <w:sz w:val="24"/>
          <w:szCs w:val="24"/>
        </w:rPr>
      </w:pPr>
      <w:r w:rsidRPr="00852200">
        <w:rPr>
          <w:rFonts w:ascii="Liberation Serif" w:hAnsi="Liberation Serif" w:cs="Segoe UI"/>
          <w:b/>
          <w:bCs/>
          <w:sz w:val="24"/>
          <w:szCs w:val="24"/>
        </w:rPr>
        <w:t>Специалист по сопровождению</w:t>
      </w:r>
      <w:r w:rsidR="003F5702" w:rsidRPr="00852200">
        <w:rPr>
          <w:rFonts w:ascii="Liberation Serif" w:hAnsi="Liberation Serif" w:cs="Segoe UI"/>
          <w:sz w:val="24"/>
          <w:szCs w:val="24"/>
        </w:rPr>
        <w:t xml:space="preserve"> – структурное подразделение Фонда (специально выделенный </w:t>
      </w:r>
      <w:r w:rsidRPr="00852200">
        <w:rPr>
          <w:rFonts w:ascii="Liberation Serif" w:hAnsi="Liberation Serif" w:cs="Segoe UI"/>
          <w:sz w:val="24"/>
          <w:szCs w:val="24"/>
        </w:rPr>
        <w:t>работник</w:t>
      </w:r>
      <w:r w:rsidR="003F5702" w:rsidRPr="00852200">
        <w:rPr>
          <w:rFonts w:ascii="Liberation Serif" w:hAnsi="Liberation Serif" w:cs="Segoe UI"/>
          <w:sz w:val="24"/>
          <w:szCs w:val="24"/>
        </w:rPr>
        <w:t xml:space="preserve">), ответственный за оформление и учет Финансовых операций, </w:t>
      </w:r>
      <w:r w:rsidRPr="00852200">
        <w:rPr>
          <w:rFonts w:ascii="Liberation Serif" w:hAnsi="Liberation Serif" w:cs="Segoe UI"/>
          <w:sz w:val="24"/>
          <w:szCs w:val="24"/>
        </w:rPr>
        <w:t>подготовку ФОД и со</w:t>
      </w:r>
      <w:r w:rsidR="003F5702" w:rsidRPr="00852200">
        <w:rPr>
          <w:rFonts w:ascii="Liberation Serif" w:hAnsi="Liberation Serif" w:cs="Segoe UI"/>
          <w:sz w:val="24"/>
          <w:szCs w:val="24"/>
        </w:rPr>
        <w:t xml:space="preserve">провождение Портфеля </w:t>
      </w:r>
      <w:r w:rsidR="00040F6D" w:rsidRPr="00852200">
        <w:rPr>
          <w:rFonts w:ascii="Liberation Serif" w:hAnsi="Liberation Serif" w:cs="Segoe UI"/>
          <w:sz w:val="24"/>
          <w:szCs w:val="24"/>
        </w:rPr>
        <w:t>поручительств</w:t>
      </w:r>
      <w:r w:rsidR="003F5702" w:rsidRPr="00852200">
        <w:rPr>
          <w:rFonts w:ascii="Liberation Serif" w:hAnsi="Liberation Serif" w:cs="Segoe UI"/>
          <w:sz w:val="24"/>
          <w:szCs w:val="24"/>
        </w:rPr>
        <w:t xml:space="preserve"> Фонда</w:t>
      </w:r>
      <w:r w:rsidR="00B20809" w:rsidRPr="00852200">
        <w:rPr>
          <w:rFonts w:ascii="Liberation Serif" w:hAnsi="Liberation Serif" w:cs="Segoe UI"/>
          <w:sz w:val="24"/>
          <w:szCs w:val="24"/>
        </w:rPr>
        <w:t xml:space="preserve"> в соответствии с Положением об ОМБ и иных локальных нормативных актов Фонда</w:t>
      </w:r>
      <w:r w:rsidR="003F5702" w:rsidRPr="00852200">
        <w:rPr>
          <w:rFonts w:ascii="Liberation Serif" w:hAnsi="Liberation Serif" w:cs="Segoe UI"/>
          <w:sz w:val="24"/>
          <w:szCs w:val="24"/>
        </w:rPr>
        <w:t xml:space="preserve">. </w:t>
      </w:r>
    </w:p>
    <w:p w14:paraId="3B60E665" w14:textId="77777777" w:rsidR="00DC6884" w:rsidRPr="00852200" w:rsidRDefault="00DC6884" w:rsidP="00A5582E">
      <w:pPr>
        <w:pStyle w:val="21"/>
        <w:tabs>
          <w:tab w:val="left" w:pos="0"/>
        </w:tabs>
        <w:spacing w:before="120" w:after="0" w:line="240" w:lineRule="auto"/>
        <w:ind w:left="0"/>
        <w:jc w:val="both"/>
        <w:rPr>
          <w:rFonts w:ascii="Liberation Serif" w:hAnsi="Liberation Serif" w:cs="Segoe UI"/>
          <w:sz w:val="24"/>
          <w:szCs w:val="24"/>
        </w:rPr>
      </w:pPr>
      <w:r w:rsidRPr="00852200">
        <w:rPr>
          <w:rFonts w:ascii="Liberation Serif" w:hAnsi="Liberation Serif" w:cs="Segoe UI"/>
          <w:b/>
          <w:bCs/>
          <w:iCs/>
          <w:sz w:val="24"/>
          <w:szCs w:val="24"/>
        </w:rPr>
        <w:t xml:space="preserve">Факторы финансового риска (ФФР) </w:t>
      </w:r>
      <w:r w:rsidRPr="00852200">
        <w:rPr>
          <w:rFonts w:ascii="Liberation Serif" w:hAnsi="Liberation Serif" w:cs="Segoe UI"/>
          <w:sz w:val="24"/>
          <w:szCs w:val="24"/>
        </w:rPr>
        <w:t>– факты, выявленные в процессе мониторинга Финансовой сделки, свидетельствующие о возможности неисполнения (ненадлежащего исполнения) обязательств Заемщика.</w:t>
      </w:r>
    </w:p>
    <w:p w14:paraId="0F7387FC" w14:textId="77777777" w:rsidR="003F5702" w:rsidRPr="00213308" w:rsidRDefault="00820C84" w:rsidP="00A5582E">
      <w:pPr>
        <w:spacing w:before="120" w:after="0" w:line="240" w:lineRule="auto"/>
        <w:jc w:val="both"/>
        <w:rPr>
          <w:rFonts w:ascii="Liberation Serif" w:hAnsi="Liberation Serif" w:cs="Segoe UI"/>
          <w:sz w:val="24"/>
          <w:szCs w:val="24"/>
        </w:rPr>
      </w:pPr>
      <w:r w:rsidRPr="00852200">
        <w:rPr>
          <w:rFonts w:ascii="Liberation Serif" w:hAnsi="Liberation Serif" w:cs="Segoe UI"/>
          <w:b/>
          <w:sz w:val="24"/>
          <w:szCs w:val="24"/>
        </w:rPr>
        <w:t xml:space="preserve">Финансово-обеспечительная </w:t>
      </w:r>
      <w:r w:rsidR="003F5702" w:rsidRPr="00852200">
        <w:rPr>
          <w:rFonts w:ascii="Liberation Serif" w:hAnsi="Liberation Serif" w:cs="Segoe UI"/>
          <w:b/>
          <w:sz w:val="24"/>
          <w:szCs w:val="24"/>
        </w:rPr>
        <w:t>документация (Ф</w:t>
      </w:r>
      <w:r w:rsidRPr="00852200">
        <w:rPr>
          <w:rFonts w:ascii="Liberation Serif" w:hAnsi="Liberation Serif" w:cs="Segoe UI"/>
          <w:b/>
          <w:sz w:val="24"/>
          <w:szCs w:val="24"/>
        </w:rPr>
        <w:t>О</w:t>
      </w:r>
      <w:r w:rsidR="003F5702" w:rsidRPr="00852200">
        <w:rPr>
          <w:rFonts w:ascii="Liberation Serif" w:hAnsi="Liberation Serif" w:cs="Segoe UI"/>
          <w:b/>
          <w:sz w:val="24"/>
          <w:szCs w:val="24"/>
        </w:rPr>
        <w:t xml:space="preserve">Д) </w:t>
      </w:r>
      <w:r w:rsidR="003F5702" w:rsidRPr="00852200">
        <w:rPr>
          <w:rFonts w:ascii="Liberation Serif" w:hAnsi="Liberation Serif" w:cs="Segoe UI"/>
          <w:sz w:val="24"/>
          <w:szCs w:val="24"/>
        </w:rPr>
        <w:t xml:space="preserve">– </w:t>
      </w:r>
      <w:r w:rsidR="004E5CA0" w:rsidRPr="00852200">
        <w:rPr>
          <w:rFonts w:ascii="Liberation Serif" w:hAnsi="Liberation Serif" w:cs="Segoe UI"/>
          <w:sz w:val="24"/>
          <w:szCs w:val="24"/>
        </w:rPr>
        <w:t xml:space="preserve">совокупность документов, как-то: </w:t>
      </w:r>
      <w:r w:rsidR="003F5702" w:rsidRPr="00852200">
        <w:rPr>
          <w:rFonts w:ascii="Liberation Serif" w:hAnsi="Liberation Serif" w:cs="Segoe UI"/>
          <w:sz w:val="24"/>
          <w:szCs w:val="24"/>
        </w:rPr>
        <w:t xml:space="preserve">Договор </w:t>
      </w:r>
      <w:r w:rsidR="00040F6D" w:rsidRPr="00852200">
        <w:rPr>
          <w:rFonts w:ascii="Liberation Serif" w:hAnsi="Liberation Serif" w:cs="Segoe UI"/>
          <w:sz w:val="24"/>
          <w:szCs w:val="24"/>
        </w:rPr>
        <w:t>поручительства</w:t>
      </w:r>
      <w:r w:rsidR="003F5702" w:rsidRPr="00852200">
        <w:rPr>
          <w:rFonts w:ascii="Liberation Serif" w:hAnsi="Liberation Serif" w:cs="Segoe UI"/>
          <w:sz w:val="24"/>
          <w:szCs w:val="24"/>
        </w:rPr>
        <w:t>, обеспечительные договоры (договоры о залоге, поручительстве и т.д.)</w:t>
      </w:r>
      <w:r w:rsidR="00040F6D" w:rsidRPr="00852200">
        <w:rPr>
          <w:rFonts w:ascii="Liberation Serif" w:hAnsi="Liberation Serif" w:cs="Segoe UI"/>
          <w:sz w:val="24"/>
          <w:szCs w:val="24"/>
        </w:rPr>
        <w:t>, кредитный договор</w:t>
      </w:r>
      <w:r w:rsidR="003F5702" w:rsidRPr="00852200">
        <w:rPr>
          <w:rFonts w:ascii="Liberation Serif" w:hAnsi="Liberation Serif" w:cs="Segoe UI"/>
          <w:sz w:val="24"/>
          <w:szCs w:val="24"/>
        </w:rPr>
        <w:t>, заключаемые между Фондом</w:t>
      </w:r>
      <w:r w:rsidR="00040F6D" w:rsidRPr="00852200">
        <w:rPr>
          <w:rFonts w:ascii="Liberation Serif" w:hAnsi="Liberation Serif" w:cs="Segoe UI"/>
          <w:sz w:val="24"/>
          <w:szCs w:val="24"/>
        </w:rPr>
        <w:t>,</w:t>
      </w:r>
      <w:r w:rsidR="003F5702" w:rsidRPr="00852200">
        <w:rPr>
          <w:rFonts w:ascii="Liberation Serif" w:hAnsi="Liberation Serif" w:cs="Segoe UI"/>
          <w:sz w:val="24"/>
          <w:szCs w:val="24"/>
        </w:rPr>
        <w:t xml:space="preserve"> Клиентом</w:t>
      </w:r>
      <w:r w:rsidR="00040F6D" w:rsidRPr="00852200">
        <w:rPr>
          <w:rFonts w:ascii="Liberation Serif" w:hAnsi="Liberation Serif" w:cs="Segoe UI"/>
          <w:sz w:val="24"/>
          <w:szCs w:val="24"/>
        </w:rPr>
        <w:t xml:space="preserve"> и Финансовой организацией</w:t>
      </w:r>
      <w:r w:rsidR="003F5702" w:rsidRPr="00852200">
        <w:rPr>
          <w:rFonts w:ascii="Liberation Serif" w:hAnsi="Liberation Serif" w:cs="Segoe UI"/>
          <w:sz w:val="24"/>
          <w:szCs w:val="24"/>
        </w:rPr>
        <w:t xml:space="preserve"> в рамках предоставления </w:t>
      </w:r>
      <w:r w:rsidR="00040F6D" w:rsidRPr="00852200">
        <w:rPr>
          <w:rFonts w:ascii="Liberation Serif" w:hAnsi="Liberation Serif" w:cs="Segoe UI"/>
          <w:sz w:val="24"/>
          <w:szCs w:val="24"/>
        </w:rPr>
        <w:t>поручительства</w:t>
      </w:r>
      <w:r w:rsidR="003F5702" w:rsidRPr="00852200">
        <w:rPr>
          <w:rFonts w:ascii="Liberation Serif" w:hAnsi="Liberation Serif" w:cs="Segoe UI"/>
          <w:sz w:val="24"/>
          <w:szCs w:val="24"/>
        </w:rPr>
        <w:t>, другие виды договоров, заключаемых</w:t>
      </w:r>
      <w:r w:rsidR="003F5702" w:rsidRPr="00213308">
        <w:rPr>
          <w:rFonts w:ascii="Liberation Serif" w:hAnsi="Liberation Serif" w:cs="Segoe UI"/>
          <w:sz w:val="24"/>
          <w:szCs w:val="24"/>
        </w:rPr>
        <w:t xml:space="preserve"> Фондом при принятии на себя Финансовых рисков Клиента</w:t>
      </w:r>
      <w:r w:rsidR="004E5CA0" w:rsidRPr="00213308">
        <w:rPr>
          <w:rFonts w:ascii="Liberation Serif" w:hAnsi="Liberation Serif" w:cs="Segoe UI"/>
          <w:sz w:val="24"/>
          <w:szCs w:val="24"/>
        </w:rPr>
        <w:t xml:space="preserve"> в рамках реализации Финансовой сделки</w:t>
      </w:r>
      <w:r w:rsidR="003F5702" w:rsidRPr="00213308">
        <w:rPr>
          <w:rFonts w:ascii="Liberation Serif" w:hAnsi="Liberation Serif" w:cs="Segoe UI"/>
          <w:sz w:val="24"/>
          <w:szCs w:val="24"/>
        </w:rPr>
        <w:t xml:space="preserve">, а также </w:t>
      </w:r>
      <w:r w:rsidR="004E5CA0" w:rsidRPr="00213308">
        <w:rPr>
          <w:rFonts w:ascii="Liberation Serif" w:hAnsi="Liberation Serif" w:cs="Segoe UI"/>
          <w:sz w:val="24"/>
          <w:szCs w:val="24"/>
        </w:rPr>
        <w:t xml:space="preserve">последующие </w:t>
      </w:r>
      <w:r w:rsidR="003F5702" w:rsidRPr="00213308">
        <w:rPr>
          <w:rFonts w:ascii="Liberation Serif" w:hAnsi="Liberation Serif" w:cs="Segoe UI"/>
          <w:sz w:val="24"/>
          <w:szCs w:val="24"/>
        </w:rPr>
        <w:t>изменения и дополнения к ним.</w:t>
      </w:r>
    </w:p>
    <w:p w14:paraId="5E349979" w14:textId="77777777" w:rsidR="006E1AED" w:rsidRPr="00213308" w:rsidRDefault="00B556FD" w:rsidP="008C0E55">
      <w:pPr>
        <w:widowControl w:val="0"/>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 xml:space="preserve">Финансово-правовое заключение (ФПЗ) </w:t>
      </w:r>
      <w:r w:rsidR="00F02814" w:rsidRPr="00213308">
        <w:rPr>
          <w:rFonts w:ascii="Liberation Serif" w:hAnsi="Liberation Serif" w:cs="Segoe UI"/>
          <w:sz w:val="24"/>
          <w:szCs w:val="24"/>
        </w:rPr>
        <w:t xml:space="preserve">– документ, сформированный ОМБ </w:t>
      </w:r>
      <w:r w:rsidR="006E1AED" w:rsidRPr="00213308">
        <w:rPr>
          <w:rFonts w:ascii="Liberation Serif" w:hAnsi="Liberation Serif" w:cs="Segoe UI"/>
          <w:sz w:val="24"/>
          <w:szCs w:val="24"/>
        </w:rPr>
        <w:t xml:space="preserve">в </w:t>
      </w:r>
      <w:r w:rsidR="00F02814" w:rsidRPr="00213308">
        <w:rPr>
          <w:rFonts w:ascii="Liberation Serif" w:hAnsi="Liberation Serif" w:cs="Segoe UI"/>
          <w:sz w:val="24"/>
          <w:szCs w:val="24"/>
        </w:rPr>
        <w:t>результате проведения комплексного финансового анализа поступившей в Фонд Заявки</w:t>
      </w:r>
      <w:r w:rsidR="006E1AED" w:rsidRPr="00213308">
        <w:rPr>
          <w:rFonts w:ascii="Liberation Serif" w:hAnsi="Liberation Serif" w:cs="Segoe UI"/>
          <w:sz w:val="24"/>
          <w:szCs w:val="24"/>
        </w:rPr>
        <w:t xml:space="preserve"> и переданных вместе и\или для ее пояснения документации от Клиента и всех потенциальных Участников сделки, </w:t>
      </w:r>
      <w:r w:rsidR="009F73B0" w:rsidRPr="00213308">
        <w:rPr>
          <w:rFonts w:ascii="Liberation Serif" w:hAnsi="Liberation Serif" w:cs="Segoe UI"/>
          <w:sz w:val="24"/>
          <w:szCs w:val="24"/>
        </w:rPr>
        <w:t>и</w:t>
      </w:r>
      <w:r w:rsidR="006E1AED" w:rsidRPr="00213308">
        <w:rPr>
          <w:rFonts w:ascii="Liberation Serif" w:hAnsi="Liberation Serif" w:cs="Segoe UI"/>
          <w:sz w:val="24"/>
          <w:szCs w:val="24"/>
        </w:rPr>
        <w:t>:</w:t>
      </w:r>
    </w:p>
    <w:p w14:paraId="22F0A960" w14:textId="77777777" w:rsidR="006E1AED" w:rsidRPr="00213308" w:rsidRDefault="006E1AED"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 xml:space="preserve">основывается на расчетах, методиках и порядке проведения финансового анализа, закрепленного в Регламенте и иных локальных нормативных актах Фонда; </w:t>
      </w:r>
    </w:p>
    <w:p w14:paraId="059E895E" w14:textId="77777777" w:rsidR="006E1AED" w:rsidRPr="00213308" w:rsidRDefault="006E1AED"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lastRenderedPageBreak/>
        <w:t xml:space="preserve">подготавливается с учетом </w:t>
      </w:r>
      <w:r w:rsidR="00D73AA6" w:rsidRPr="00213308">
        <w:rPr>
          <w:rFonts w:ascii="Liberation Serif" w:hAnsi="Liberation Serif" w:cs="Segoe UI"/>
          <w:sz w:val="24"/>
          <w:szCs w:val="24"/>
        </w:rPr>
        <w:t>заключений иных</w:t>
      </w:r>
      <w:r w:rsidRPr="00213308">
        <w:rPr>
          <w:rFonts w:ascii="Liberation Serif" w:hAnsi="Liberation Serif" w:cs="Segoe UI"/>
          <w:sz w:val="24"/>
          <w:szCs w:val="24"/>
        </w:rPr>
        <w:t xml:space="preserve"> (ЮО, ОЭБ и др.) </w:t>
      </w:r>
      <w:r w:rsidR="00D73AA6" w:rsidRPr="00213308">
        <w:rPr>
          <w:rFonts w:ascii="Liberation Serif" w:hAnsi="Liberation Serif" w:cs="Segoe UI"/>
          <w:sz w:val="24"/>
          <w:szCs w:val="24"/>
        </w:rPr>
        <w:t>структурных подразделений Фонда</w:t>
      </w:r>
      <w:r w:rsidRPr="00213308">
        <w:rPr>
          <w:rFonts w:ascii="Liberation Serif" w:hAnsi="Liberation Serif" w:cs="Segoe UI"/>
          <w:sz w:val="24"/>
          <w:szCs w:val="24"/>
        </w:rPr>
        <w:t>, привлекаемых ОМБ при</w:t>
      </w:r>
      <w:r w:rsidR="00AC31BF" w:rsidRPr="00213308">
        <w:rPr>
          <w:rFonts w:ascii="Liberation Serif" w:hAnsi="Liberation Serif" w:cs="Segoe UI"/>
          <w:sz w:val="24"/>
          <w:szCs w:val="24"/>
        </w:rPr>
        <w:t xml:space="preserve"> </w:t>
      </w:r>
      <w:r w:rsidRPr="00213308">
        <w:rPr>
          <w:rFonts w:ascii="Liberation Serif" w:hAnsi="Liberation Serif" w:cs="Segoe UI"/>
          <w:sz w:val="24"/>
          <w:szCs w:val="24"/>
        </w:rPr>
        <w:t>необходимости и\или в порядке, установленном в Регламенте;</w:t>
      </w:r>
    </w:p>
    <w:p w14:paraId="2E08852F" w14:textId="77777777" w:rsidR="00D73AA6" w:rsidRPr="00213308" w:rsidRDefault="00D73AA6"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содерж</w:t>
      </w:r>
      <w:r w:rsidR="009F73B0" w:rsidRPr="00213308">
        <w:rPr>
          <w:rFonts w:ascii="Liberation Serif" w:hAnsi="Liberation Serif" w:cs="Segoe UI"/>
          <w:sz w:val="24"/>
          <w:szCs w:val="24"/>
        </w:rPr>
        <w:t xml:space="preserve">ит </w:t>
      </w:r>
      <w:r w:rsidRPr="00213308">
        <w:rPr>
          <w:rFonts w:ascii="Liberation Serif" w:hAnsi="Liberation Serif" w:cs="Segoe UI"/>
          <w:sz w:val="24"/>
          <w:szCs w:val="24"/>
        </w:rPr>
        <w:t>в себе консолидированные данные</w:t>
      </w:r>
      <w:r w:rsidR="009F73B0" w:rsidRPr="00213308">
        <w:rPr>
          <w:rFonts w:ascii="Liberation Serif" w:hAnsi="Liberation Serif" w:cs="Segoe UI"/>
          <w:sz w:val="24"/>
          <w:szCs w:val="24"/>
        </w:rPr>
        <w:t>, расчеты</w:t>
      </w:r>
      <w:r w:rsidRPr="00213308">
        <w:rPr>
          <w:rFonts w:ascii="Liberation Serif" w:hAnsi="Liberation Serif" w:cs="Segoe UI"/>
          <w:sz w:val="24"/>
          <w:szCs w:val="24"/>
        </w:rPr>
        <w:t xml:space="preserve"> и выводы по структуре предполагаемой Финансовой сделки</w:t>
      </w:r>
      <w:r w:rsidR="009F73B0" w:rsidRPr="00213308">
        <w:rPr>
          <w:rFonts w:ascii="Liberation Serif" w:hAnsi="Liberation Serif" w:cs="Segoe UI"/>
          <w:sz w:val="24"/>
          <w:szCs w:val="24"/>
        </w:rPr>
        <w:t xml:space="preserve">, </w:t>
      </w:r>
      <w:r w:rsidRPr="00213308">
        <w:rPr>
          <w:rFonts w:ascii="Liberation Serif" w:hAnsi="Liberation Serif" w:cs="Segoe UI"/>
          <w:sz w:val="24"/>
          <w:szCs w:val="24"/>
        </w:rPr>
        <w:t>оценке платежеспособности потенциального Заемщика и иных Участников сделки</w:t>
      </w:r>
      <w:r w:rsidR="009F73B0" w:rsidRPr="00213308">
        <w:rPr>
          <w:rFonts w:ascii="Liberation Serif" w:hAnsi="Liberation Serif" w:cs="Segoe UI"/>
          <w:sz w:val="24"/>
          <w:szCs w:val="24"/>
        </w:rPr>
        <w:t>, информацию об структуре обеспечения и иную информацию, необходимую УО для принятия объективного и взвешенного решения по Заявке</w:t>
      </w:r>
      <w:r w:rsidRPr="00213308">
        <w:rPr>
          <w:rFonts w:ascii="Liberation Serif" w:hAnsi="Liberation Serif" w:cs="Segoe UI"/>
          <w:sz w:val="24"/>
          <w:szCs w:val="24"/>
        </w:rPr>
        <w:t>;</w:t>
      </w:r>
    </w:p>
    <w:p w14:paraId="17EA3218" w14:textId="77777777" w:rsidR="00D73AA6" w:rsidRPr="00213308" w:rsidRDefault="009F73B0" w:rsidP="00DC6884">
      <w:pPr>
        <w:numPr>
          <w:ilvl w:val="0"/>
          <w:numId w:val="3"/>
        </w:numPr>
        <w:autoSpaceDE w:val="0"/>
        <w:autoSpaceDN w:val="0"/>
        <w:adjustRightInd w:val="0"/>
        <w:spacing w:after="0" w:line="240" w:lineRule="auto"/>
        <w:ind w:left="284" w:hanging="284"/>
        <w:jc w:val="both"/>
        <w:rPr>
          <w:rFonts w:ascii="Liberation Serif" w:hAnsi="Liberation Serif" w:cs="Segoe UI"/>
          <w:sz w:val="24"/>
          <w:szCs w:val="24"/>
        </w:rPr>
      </w:pPr>
      <w:r w:rsidRPr="00213308">
        <w:rPr>
          <w:rFonts w:ascii="Liberation Serif" w:hAnsi="Liberation Serif" w:cs="Segoe UI"/>
          <w:sz w:val="24"/>
          <w:szCs w:val="24"/>
        </w:rPr>
        <w:t xml:space="preserve">содержит в финале </w:t>
      </w:r>
      <w:r w:rsidR="00D73AA6" w:rsidRPr="00213308">
        <w:rPr>
          <w:rFonts w:ascii="Liberation Serif" w:hAnsi="Liberation Serif" w:cs="Segoe UI"/>
          <w:sz w:val="24"/>
          <w:szCs w:val="24"/>
        </w:rPr>
        <w:t xml:space="preserve">четкий, понятно сформулированный и структурированный вывод (мнение) ОМБ о возможности предоставления </w:t>
      </w:r>
      <w:r w:rsidRPr="00213308">
        <w:rPr>
          <w:rFonts w:ascii="Liberation Serif" w:hAnsi="Liberation Serif" w:cs="Segoe UI"/>
          <w:sz w:val="24"/>
          <w:szCs w:val="24"/>
        </w:rPr>
        <w:t xml:space="preserve">Фондом </w:t>
      </w:r>
      <w:r w:rsidR="00D73AA6" w:rsidRPr="00213308">
        <w:rPr>
          <w:rFonts w:ascii="Liberation Serif" w:hAnsi="Liberation Serif" w:cs="Segoe UI"/>
          <w:sz w:val="24"/>
          <w:szCs w:val="24"/>
        </w:rPr>
        <w:t>Финансовой услуги (продукта) по конкретной Заявке</w:t>
      </w:r>
      <w:r w:rsidRPr="00213308">
        <w:rPr>
          <w:rFonts w:ascii="Liberation Serif" w:hAnsi="Liberation Serif" w:cs="Segoe UI"/>
          <w:sz w:val="24"/>
          <w:szCs w:val="24"/>
        </w:rPr>
        <w:t>, в том числе:</w:t>
      </w:r>
    </w:p>
    <w:p w14:paraId="0E908A47" w14:textId="77777777" w:rsidR="00D73AA6" w:rsidRPr="00213308" w:rsidRDefault="00D73AA6" w:rsidP="00DC6884">
      <w:pPr>
        <w:numPr>
          <w:ilvl w:val="0"/>
          <w:numId w:val="5"/>
        </w:numPr>
        <w:tabs>
          <w:tab w:val="left" w:pos="567"/>
        </w:tabs>
        <w:autoSpaceDE w:val="0"/>
        <w:autoSpaceDN w:val="0"/>
        <w:adjustRightInd w:val="0"/>
        <w:spacing w:after="0" w:line="240" w:lineRule="auto"/>
        <w:ind w:left="567" w:hanging="283"/>
        <w:jc w:val="both"/>
        <w:rPr>
          <w:rFonts w:ascii="Liberation Serif" w:hAnsi="Liberation Serif" w:cs="Segoe UI"/>
          <w:sz w:val="24"/>
          <w:szCs w:val="24"/>
        </w:rPr>
      </w:pPr>
      <w:r w:rsidRPr="00213308">
        <w:rPr>
          <w:rFonts w:ascii="Liberation Serif" w:hAnsi="Liberation Serif" w:cs="Segoe UI"/>
          <w:sz w:val="24"/>
          <w:szCs w:val="24"/>
        </w:rPr>
        <w:t xml:space="preserve">в случае положительного мнения </w:t>
      </w:r>
      <w:r w:rsidR="003C63B2" w:rsidRPr="00213308">
        <w:rPr>
          <w:rFonts w:ascii="Liberation Serif" w:hAnsi="Liberation Serif" w:cs="Segoe UI"/>
          <w:sz w:val="24"/>
          <w:szCs w:val="24"/>
        </w:rPr>
        <w:t>–</w:t>
      </w:r>
      <w:r w:rsidRPr="00213308">
        <w:rPr>
          <w:rFonts w:ascii="Liberation Serif" w:hAnsi="Liberation Serif" w:cs="Segoe UI"/>
          <w:sz w:val="24"/>
          <w:szCs w:val="24"/>
        </w:rPr>
        <w:t xml:space="preserve"> информацию </w:t>
      </w:r>
      <w:r w:rsidR="003C63B2" w:rsidRPr="00213308">
        <w:rPr>
          <w:rFonts w:ascii="Liberation Serif" w:hAnsi="Liberation Serif" w:cs="Segoe UI"/>
          <w:sz w:val="24"/>
          <w:szCs w:val="24"/>
        </w:rPr>
        <w:t>обо</w:t>
      </w:r>
      <w:r w:rsidRPr="00213308">
        <w:rPr>
          <w:rFonts w:ascii="Liberation Serif" w:hAnsi="Liberation Serif" w:cs="Segoe UI"/>
          <w:sz w:val="24"/>
          <w:szCs w:val="24"/>
        </w:rPr>
        <w:t xml:space="preserve"> всех существенных условиях </w:t>
      </w:r>
      <w:r w:rsidR="009F73B0" w:rsidRPr="00213308">
        <w:rPr>
          <w:rFonts w:ascii="Liberation Serif" w:hAnsi="Liberation Serif" w:cs="Segoe UI"/>
          <w:sz w:val="24"/>
          <w:szCs w:val="24"/>
        </w:rPr>
        <w:t xml:space="preserve">(структуре) </w:t>
      </w:r>
      <w:r w:rsidRPr="00213308">
        <w:rPr>
          <w:rFonts w:ascii="Liberation Serif" w:hAnsi="Liberation Serif" w:cs="Segoe UI"/>
          <w:sz w:val="24"/>
          <w:szCs w:val="24"/>
        </w:rPr>
        <w:t>предполагаемой Финансовой сделк</w:t>
      </w:r>
      <w:r w:rsidR="009F73B0" w:rsidRPr="00213308">
        <w:rPr>
          <w:rFonts w:ascii="Liberation Serif" w:hAnsi="Liberation Serif" w:cs="Segoe UI"/>
          <w:sz w:val="24"/>
          <w:szCs w:val="24"/>
        </w:rPr>
        <w:t>и</w:t>
      </w:r>
      <w:r w:rsidRPr="00213308">
        <w:rPr>
          <w:rFonts w:ascii="Liberation Serif" w:hAnsi="Liberation Serif" w:cs="Segoe UI"/>
          <w:sz w:val="24"/>
          <w:szCs w:val="24"/>
        </w:rPr>
        <w:t>;</w:t>
      </w:r>
    </w:p>
    <w:p w14:paraId="5A158B2D" w14:textId="77777777" w:rsidR="00D73AA6" w:rsidRPr="00213308" w:rsidRDefault="00D73AA6" w:rsidP="00DC6884">
      <w:pPr>
        <w:numPr>
          <w:ilvl w:val="0"/>
          <w:numId w:val="5"/>
        </w:numPr>
        <w:tabs>
          <w:tab w:val="left" w:pos="567"/>
        </w:tabs>
        <w:autoSpaceDE w:val="0"/>
        <w:autoSpaceDN w:val="0"/>
        <w:adjustRightInd w:val="0"/>
        <w:spacing w:after="0" w:line="240" w:lineRule="auto"/>
        <w:ind w:left="567" w:hanging="283"/>
        <w:jc w:val="both"/>
        <w:rPr>
          <w:rFonts w:ascii="Liberation Serif" w:hAnsi="Liberation Serif" w:cs="Segoe UI"/>
          <w:sz w:val="24"/>
          <w:szCs w:val="24"/>
        </w:rPr>
      </w:pPr>
      <w:r w:rsidRPr="00213308">
        <w:rPr>
          <w:rFonts w:ascii="Liberation Serif" w:hAnsi="Liberation Serif" w:cs="Segoe UI"/>
          <w:sz w:val="24"/>
          <w:szCs w:val="24"/>
        </w:rPr>
        <w:t xml:space="preserve">в случае отрицательного мнения </w:t>
      </w:r>
      <w:r w:rsidR="003C63B2" w:rsidRPr="00213308">
        <w:rPr>
          <w:rFonts w:ascii="Liberation Serif" w:hAnsi="Liberation Serif" w:cs="Segoe UI"/>
          <w:sz w:val="24"/>
          <w:szCs w:val="24"/>
        </w:rPr>
        <w:t>–</w:t>
      </w:r>
      <w:r w:rsidRPr="00213308">
        <w:rPr>
          <w:rFonts w:ascii="Liberation Serif" w:hAnsi="Liberation Serif" w:cs="Segoe UI"/>
          <w:sz w:val="24"/>
          <w:szCs w:val="24"/>
        </w:rPr>
        <w:t xml:space="preserve"> информацию о причинах, которые стали его основой.</w:t>
      </w:r>
    </w:p>
    <w:p w14:paraId="07891ED5" w14:textId="77777777" w:rsidR="003F5702" w:rsidRPr="00213308" w:rsidRDefault="003F5702" w:rsidP="00A5582E">
      <w:pPr>
        <w:adjustRightInd w:val="0"/>
        <w:spacing w:before="120" w:after="0" w:line="240" w:lineRule="auto"/>
        <w:jc w:val="both"/>
        <w:outlineLvl w:val="0"/>
        <w:rPr>
          <w:rFonts w:ascii="Liberation Serif" w:hAnsi="Liberation Serif" w:cs="Segoe UI"/>
          <w:b/>
          <w:sz w:val="24"/>
          <w:szCs w:val="24"/>
        </w:rPr>
      </w:pPr>
      <w:r w:rsidRPr="00213308">
        <w:rPr>
          <w:rFonts w:ascii="Liberation Serif" w:hAnsi="Liberation Serif" w:cs="Segoe UI"/>
          <w:b/>
          <w:sz w:val="24"/>
          <w:szCs w:val="24"/>
        </w:rPr>
        <w:t>Финансовое досье</w:t>
      </w:r>
      <w:r w:rsidRPr="00213308">
        <w:rPr>
          <w:rFonts w:ascii="Liberation Serif" w:hAnsi="Liberation Serif" w:cs="Segoe UI"/>
          <w:sz w:val="24"/>
          <w:szCs w:val="24"/>
        </w:rPr>
        <w:t xml:space="preserve"> – </w:t>
      </w:r>
      <w:r w:rsidRPr="00213308">
        <w:rPr>
          <w:rFonts w:ascii="Liberation Serif" w:hAnsi="Liberation Serif" w:cs="Segoe UI"/>
          <w:bCs/>
          <w:sz w:val="24"/>
          <w:szCs w:val="24"/>
        </w:rPr>
        <w:t>совокупность юридических, финансовых и иных документов, содержащих сведения о Заемщике, его бизнесе и финансовых обязательствах перед Фондом.</w:t>
      </w:r>
    </w:p>
    <w:p w14:paraId="327090EB" w14:textId="77777777" w:rsidR="003F5702" w:rsidRPr="00213308" w:rsidRDefault="003F5702" w:rsidP="00A5582E">
      <w:pPr>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 xml:space="preserve">Финансовая сделка </w:t>
      </w:r>
      <w:r w:rsidRPr="00213308">
        <w:rPr>
          <w:rFonts w:ascii="Liberation Serif" w:hAnsi="Liberation Serif" w:cs="Segoe UI"/>
          <w:sz w:val="24"/>
          <w:szCs w:val="24"/>
        </w:rPr>
        <w:t>– сделка по предоставлению Фондом Финансово</w:t>
      </w:r>
      <w:r w:rsidR="004E5CA0" w:rsidRPr="00213308">
        <w:rPr>
          <w:rFonts w:ascii="Liberation Serif" w:hAnsi="Liberation Serif" w:cs="Segoe UI"/>
          <w:sz w:val="24"/>
          <w:szCs w:val="24"/>
        </w:rPr>
        <w:t>й услуги (продукта</w:t>
      </w:r>
      <w:r w:rsidRPr="00213308">
        <w:rPr>
          <w:rFonts w:ascii="Liberation Serif" w:hAnsi="Liberation Serif" w:cs="Segoe UI"/>
          <w:sz w:val="24"/>
          <w:szCs w:val="24"/>
        </w:rPr>
        <w:t xml:space="preserve">) Клиенту в </w:t>
      </w:r>
      <w:r w:rsidR="001D0AF0" w:rsidRPr="00213308">
        <w:rPr>
          <w:rFonts w:ascii="Liberation Serif" w:hAnsi="Liberation Serif" w:cs="Segoe UI"/>
          <w:sz w:val="24"/>
          <w:szCs w:val="24"/>
        </w:rPr>
        <w:t>соответствии с условиями Договора займа, банковской гарантии, лизинга, кредитного договора</w:t>
      </w:r>
      <w:r w:rsidRPr="00213308">
        <w:rPr>
          <w:rFonts w:ascii="Liberation Serif" w:hAnsi="Liberation Serif" w:cs="Segoe UI"/>
          <w:sz w:val="24"/>
          <w:szCs w:val="24"/>
        </w:rPr>
        <w:t xml:space="preserve">. К Финансовой сделке в рамках Регламента относятся также последующие изменения (дополнения) ее первоначальных условий, утвержденных и подписанных между ее сторонами, в том числе: срок, сумма, проценты, обеспечение, штрафные санкции по </w:t>
      </w:r>
      <w:r w:rsidR="001D0AF0" w:rsidRPr="00213308">
        <w:rPr>
          <w:rFonts w:ascii="Liberation Serif" w:hAnsi="Liberation Serif" w:cs="Segoe UI"/>
          <w:sz w:val="24"/>
          <w:szCs w:val="24"/>
        </w:rPr>
        <w:t>Договору займа, банковской гарантии, лизинга, кредитному договору</w:t>
      </w:r>
      <w:r w:rsidRPr="00213308">
        <w:rPr>
          <w:rFonts w:ascii="Liberation Serif" w:hAnsi="Liberation Serif" w:cs="Segoe UI"/>
          <w:sz w:val="24"/>
          <w:szCs w:val="24"/>
        </w:rPr>
        <w:t xml:space="preserve"> и любые другие изменения условий предоставления </w:t>
      </w:r>
      <w:r w:rsidR="001D0AF0" w:rsidRPr="00213308">
        <w:rPr>
          <w:rFonts w:ascii="Liberation Serif" w:hAnsi="Liberation Serif" w:cs="Segoe UI"/>
          <w:sz w:val="24"/>
          <w:szCs w:val="24"/>
        </w:rPr>
        <w:t>займа, банковской гарантии, лизинга, кредита</w:t>
      </w:r>
      <w:r w:rsidRPr="00213308">
        <w:rPr>
          <w:rFonts w:ascii="Liberation Serif" w:hAnsi="Liberation Serif" w:cs="Segoe UI"/>
          <w:sz w:val="24"/>
          <w:szCs w:val="24"/>
        </w:rPr>
        <w:t>.</w:t>
      </w:r>
    </w:p>
    <w:p w14:paraId="23746269" w14:textId="77777777" w:rsidR="00C46A2E" w:rsidRPr="00213308" w:rsidRDefault="00C46A2E" w:rsidP="00A5582E">
      <w:pPr>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Финансовая организация</w:t>
      </w:r>
      <w:r w:rsidRPr="00213308">
        <w:rPr>
          <w:rFonts w:ascii="Liberation Serif" w:hAnsi="Liberation Serif" w:cs="Segoe UI"/>
          <w:sz w:val="24"/>
          <w:szCs w:val="24"/>
        </w:rPr>
        <w:t xml:space="preserve"> - </w:t>
      </w:r>
      <w:r w:rsidR="00016F87" w:rsidRPr="00213308">
        <w:rPr>
          <w:rFonts w:ascii="Liberation Serif" w:hAnsi="Liberation Serif" w:cs="Segoe UI"/>
          <w:sz w:val="24"/>
          <w:szCs w:val="24"/>
        </w:rPr>
        <w:t>банк, микрофинансовая организация, лизинговая компания или иное лицо, заключившее с Фондом Соглашение о сотрудничестве либо планирующая это сделать в соответствии с локал</w:t>
      </w:r>
      <w:r w:rsidR="003856E2" w:rsidRPr="00213308">
        <w:rPr>
          <w:rFonts w:ascii="Liberation Serif" w:hAnsi="Liberation Serif" w:cs="Segoe UI"/>
          <w:sz w:val="24"/>
          <w:szCs w:val="24"/>
        </w:rPr>
        <w:t>ьными нормативными актами Фонда.</w:t>
      </w:r>
    </w:p>
    <w:p w14:paraId="42F02438" w14:textId="77777777" w:rsidR="003F5702" w:rsidRPr="00213308" w:rsidRDefault="003F5702" w:rsidP="00A5582E">
      <w:pPr>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Финансовый продукт</w:t>
      </w:r>
      <w:r w:rsidR="00BB0C59" w:rsidRPr="00213308">
        <w:rPr>
          <w:rFonts w:ascii="Liberation Serif" w:hAnsi="Liberation Serif" w:cs="Segoe UI"/>
          <w:b/>
          <w:sz w:val="24"/>
          <w:szCs w:val="24"/>
        </w:rPr>
        <w:t xml:space="preserve"> (Финансовая услуга)</w:t>
      </w:r>
      <w:r w:rsidR="001D0AF0" w:rsidRPr="00213308">
        <w:rPr>
          <w:rFonts w:ascii="Liberation Serif" w:hAnsi="Liberation Serif" w:cs="Segoe UI"/>
          <w:b/>
          <w:sz w:val="24"/>
          <w:szCs w:val="24"/>
        </w:rPr>
        <w:t xml:space="preserve"> </w:t>
      </w:r>
      <w:r w:rsidRPr="00213308">
        <w:rPr>
          <w:rFonts w:ascii="Liberation Serif" w:hAnsi="Liberation Serif" w:cs="Segoe UI"/>
          <w:sz w:val="24"/>
          <w:szCs w:val="24"/>
        </w:rPr>
        <w:t>– услуга</w:t>
      </w:r>
      <w:r w:rsidR="00BB0C59" w:rsidRPr="00213308">
        <w:rPr>
          <w:rFonts w:ascii="Liberation Serif" w:hAnsi="Liberation Serif" w:cs="Segoe UI"/>
          <w:sz w:val="24"/>
          <w:szCs w:val="24"/>
        </w:rPr>
        <w:t xml:space="preserve"> по предоставлению Фондом Клиенту </w:t>
      </w:r>
      <w:r w:rsidR="001D0AF0" w:rsidRPr="00213308">
        <w:rPr>
          <w:rFonts w:ascii="Liberation Serif" w:hAnsi="Liberation Serif" w:cs="Segoe UI"/>
          <w:sz w:val="24"/>
          <w:szCs w:val="24"/>
        </w:rPr>
        <w:t>поручительства</w:t>
      </w:r>
      <w:r w:rsidRPr="00213308">
        <w:rPr>
          <w:rFonts w:ascii="Liberation Serif" w:hAnsi="Liberation Serif" w:cs="Segoe UI"/>
          <w:sz w:val="24"/>
          <w:szCs w:val="24"/>
        </w:rPr>
        <w:t xml:space="preserve">, сопряженная с </w:t>
      </w:r>
      <w:r w:rsidR="00BB0C59" w:rsidRPr="00213308">
        <w:rPr>
          <w:rFonts w:ascii="Liberation Serif" w:hAnsi="Liberation Serif" w:cs="Segoe UI"/>
          <w:sz w:val="24"/>
          <w:szCs w:val="24"/>
        </w:rPr>
        <w:t xml:space="preserve">приемлемым для Фонда размером </w:t>
      </w:r>
      <w:r w:rsidRPr="00213308">
        <w:rPr>
          <w:rFonts w:ascii="Liberation Serif" w:hAnsi="Liberation Serif" w:cs="Segoe UI"/>
          <w:sz w:val="24"/>
          <w:szCs w:val="24"/>
        </w:rPr>
        <w:t>Финансов</w:t>
      </w:r>
      <w:r w:rsidR="00BB0C59" w:rsidRPr="00213308">
        <w:rPr>
          <w:rFonts w:ascii="Liberation Serif" w:hAnsi="Liberation Serif" w:cs="Segoe UI"/>
          <w:sz w:val="24"/>
          <w:szCs w:val="24"/>
        </w:rPr>
        <w:t xml:space="preserve">ого </w:t>
      </w:r>
      <w:r w:rsidRPr="00213308">
        <w:rPr>
          <w:rFonts w:ascii="Liberation Serif" w:hAnsi="Liberation Serif" w:cs="Segoe UI"/>
          <w:sz w:val="24"/>
          <w:szCs w:val="24"/>
        </w:rPr>
        <w:t>риск</w:t>
      </w:r>
      <w:r w:rsidR="00BB0C59" w:rsidRPr="00213308">
        <w:rPr>
          <w:rFonts w:ascii="Liberation Serif" w:hAnsi="Liberation Serif" w:cs="Segoe UI"/>
          <w:sz w:val="24"/>
          <w:szCs w:val="24"/>
        </w:rPr>
        <w:t xml:space="preserve">а и имеющая четко-описанные параметры (условия) ее предоставления, которые закреплены </w:t>
      </w:r>
      <w:r w:rsidR="00AA0508" w:rsidRPr="00213308">
        <w:rPr>
          <w:rFonts w:ascii="Liberation Serif" w:hAnsi="Liberation Serif" w:cs="Segoe UI"/>
          <w:sz w:val="24"/>
          <w:szCs w:val="24"/>
        </w:rPr>
        <w:t>в</w:t>
      </w:r>
      <w:r w:rsidR="00BB0C59" w:rsidRPr="00213308">
        <w:rPr>
          <w:rFonts w:ascii="Liberation Serif" w:hAnsi="Liberation Serif" w:cs="Segoe UI"/>
          <w:sz w:val="24"/>
          <w:szCs w:val="24"/>
        </w:rPr>
        <w:t xml:space="preserve"> Паспорте финансового продукта</w:t>
      </w:r>
      <w:r w:rsidRPr="00213308">
        <w:rPr>
          <w:rFonts w:ascii="Liberation Serif" w:hAnsi="Liberation Serif" w:cs="Segoe UI"/>
          <w:sz w:val="24"/>
          <w:szCs w:val="24"/>
        </w:rPr>
        <w:t xml:space="preserve">. </w:t>
      </w:r>
    </w:p>
    <w:p w14:paraId="11AA5C87" w14:textId="77777777" w:rsidR="003F5702" w:rsidRPr="00213308" w:rsidRDefault="003F5702" w:rsidP="00A5582E">
      <w:pPr>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 xml:space="preserve">Финансовый риск </w:t>
      </w:r>
      <w:r w:rsidRPr="00213308">
        <w:rPr>
          <w:rFonts w:ascii="Liberation Serif" w:hAnsi="Liberation Serif" w:cs="Segoe UI"/>
          <w:sz w:val="24"/>
          <w:szCs w:val="24"/>
        </w:rPr>
        <w:t xml:space="preserve">– вероятность возникновения у Фонда </w:t>
      </w:r>
      <w:r w:rsidR="00BB0C59" w:rsidRPr="00213308">
        <w:rPr>
          <w:rFonts w:ascii="Liberation Serif" w:hAnsi="Liberation Serif" w:cs="Segoe UI"/>
          <w:sz w:val="24"/>
          <w:szCs w:val="24"/>
        </w:rPr>
        <w:t xml:space="preserve">денежных </w:t>
      </w:r>
      <w:r w:rsidRPr="00213308">
        <w:rPr>
          <w:rFonts w:ascii="Liberation Serif" w:hAnsi="Liberation Serif" w:cs="Segoe UI"/>
          <w:sz w:val="24"/>
          <w:szCs w:val="24"/>
        </w:rPr>
        <w:t xml:space="preserve">убытков вследствие неисполнения, несвоевременного либо неполного исполнения Клиентом своих обязательств перед Фондом по возврату денежных средств </w:t>
      </w:r>
      <w:r w:rsidR="00BB0C59" w:rsidRPr="00213308">
        <w:rPr>
          <w:rFonts w:ascii="Liberation Serif" w:hAnsi="Liberation Serif" w:cs="Segoe UI"/>
          <w:sz w:val="24"/>
          <w:szCs w:val="24"/>
        </w:rPr>
        <w:t xml:space="preserve">согласно </w:t>
      </w:r>
      <w:r w:rsidRPr="00213308">
        <w:rPr>
          <w:rFonts w:ascii="Liberation Serif" w:hAnsi="Liberation Serif" w:cs="Segoe UI"/>
          <w:sz w:val="24"/>
          <w:szCs w:val="24"/>
        </w:rPr>
        <w:t>услови</w:t>
      </w:r>
      <w:r w:rsidR="004C5848" w:rsidRPr="00213308">
        <w:rPr>
          <w:rFonts w:ascii="Liberation Serif" w:hAnsi="Liberation Serif" w:cs="Segoe UI"/>
          <w:sz w:val="24"/>
          <w:szCs w:val="24"/>
        </w:rPr>
        <w:t>ям</w:t>
      </w:r>
      <w:r w:rsidR="001D0AF0" w:rsidRPr="00213308">
        <w:rPr>
          <w:rFonts w:ascii="Liberation Serif" w:hAnsi="Liberation Serif" w:cs="Segoe UI"/>
          <w:sz w:val="24"/>
          <w:szCs w:val="24"/>
        </w:rPr>
        <w:t xml:space="preserve"> Договора займа, банковской гарантии, лизинга, кредитного договора.</w:t>
      </w:r>
    </w:p>
    <w:p w14:paraId="4FAC54E6" w14:textId="613AD4E3" w:rsidR="003F5702" w:rsidRPr="00213308" w:rsidRDefault="003F5702" w:rsidP="00A5582E">
      <w:pPr>
        <w:spacing w:before="120" w:after="0" w:line="240" w:lineRule="auto"/>
        <w:jc w:val="both"/>
        <w:rPr>
          <w:rFonts w:ascii="Liberation Serif" w:hAnsi="Liberation Serif" w:cs="Segoe UI"/>
          <w:sz w:val="24"/>
          <w:szCs w:val="24"/>
        </w:rPr>
      </w:pPr>
      <w:r w:rsidRPr="00BA122D">
        <w:rPr>
          <w:rFonts w:ascii="Liberation Serif" w:hAnsi="Liberation Serif" w:cs="Segoe UI"/>
          <w:b/>
          <w:sz w:val="24"/>
          <w:szCs w:val="24"/>
        </w:rPr>
        <w:t>Фонд</w:t>
      </w:r>
      <w:r w:rsidR="001D0AF0" w:rsidRPr="00BA122D">
        <w:rPr>
          <w:rFonts w:ascii="Liberation Serif" w:hAnsi="Liberation Serif" w:cs="Segoe UI"/>
          <w:b/>
          <w:sz w:val="24"/>
          <w:szCs w:val="24"/>
        </w:rPr>
        <w:t xml:space="preserve"> </w:t>
      </w:r>
      <w:r w:rsidRPr="00BA122D">
        <w:rPr>
          <w:rFonts w:ascii="Liberation Serif" w:hAnsi="Liberation Serif" w:cs="Segoe UI"/>
          <w:sz w:val="24"/>
          <w:szCs w:val="24"/>
        </w:rPr>
        <w:t xml:space="preserve">– </w:t>
      </w:r>
      <w:r w:rsidR="00852200" w:rsidRPr="00852200">
        <w:rPr>
          <w:rFonts w:ascii="Liberation Serif" w:hAnsi="Liberation Serif" w:cs="Segoe UI"/>
          <w:sz w:val="24"/>
          <w:szCs w:val="24"/>
        </w:rPr>
        <w:t>н</w:t>
      </w:r>
      <w:r w:rsidR="00852200" w:rsidRPr="00852200">
        <w:rPr>
          <w:rFonts w:ascii="Liberation Serif" w:hAnsi="Liberation Serif" w:cs="Segoe UI"/>
          <w:sz w:val="24"/>
          <w:szCs w:val="24"/>
        </w:rPr>
        <w:t>екоммерческ</w:t>
      </w:r>
      <w:r w:rsidR="00852200" w:rsidRPr="00852200">
        <w:rPr>
          <w:rFonts w:ascii="Liberation Serif" w:hAnsi="Liberation Serif" w:cs="Segoe UI"/>
          <w:sz w:val="24"/>
          <w:szCs w:val="24"/>
        </w:rPr>
        <w:t>ая</w:t>
      </w:r>
      <w:r w:rsidR="00852200" w:rsidRPr="00852200">
        <w:rPr>
          <w:rFonts w:ascii="Liberation Serif" w:hAnsi="Liberation Serif" w:cs="Segoe UI"/>
          <w:sz w:val="24"/>
          <w:szCs w:val="24"/>
        </w:rPr>
        <w:t xml:space="preserve"> организаци</w:t>
      </w:r>
      <w:r w:rsidR="00852200">
        <w:rPr>
          <w:rFonts w:ascii="Liberation Serif" w:hAnsi="Liberation Serif" w:cs="Segoe UI"/>
          <w:sz w:val="24"/>
          <w:szCs w:val="24"/>
        </w:rPr>
        <w:t>я</w:t>
      </w:r>
      <w:r w:rsidR="00852200" w:rsidRPr="00852200">
        <w:rPr>
          <w:rFonts w:ascii="Liberation Serif" w:hAnsi="Liberation Serif" w:cs="Segoe UI"/>
          <w:sz w:val="24"/>
          <w:szCs w:val="24"/>
        </w:rPr>
        <w:t xml:space="preserve"> «Гарантийный фонд поддержки предпринимательства Ямало-Ненецкого автономного округа»</w:t>
      </w:r>
      <w:r w:rsidR="00852200">
        <w:rPr>
          <w:rFonts w:ascii="Liberation Serif" w:hAnsi="Liberation Serif" w:cs="Segoe UI"/>
          <w:sz w:val="24"/>
          <w:szCs w:val="24"/>
        </w:rPr>
        <w:t>.</w:t>
      </w:r>
    </w:p>
    <w:p w14:paraId="2141DBB1" w14:textId="77777777" w:rsidR="005D73B8" w:rsidRPr="00213308" w:rsidRDefault="00123618" w:rsidP="00A5582E">
      <w:pPr>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Ю</w:t>
      </w:r>
      <w:r w:rsidR="00247F90" w:rsidRPr="00213308">
        <w:rPr>
          <w:rFonts w:ascii="Liberation Serif" w:hAnsi="Liberation Serif" w:cs="Segoe UI"/>
          <w:b/>
          <w:sz w:val="24"/>
          <w:szCs w:val="24"/>
        </w:rPr>
        <w:t>О</w:t>
      </w:r>
      <w:r w:rsidRPr="00213308">
        <w:rPr>
          <w:rFonts w:ascii="Liberation Serif" w:hAnsi="Liberation Serif" w:cs="Segoe UI"/>
          <w:b/>
          <w:sz w:val="24"/>
          <w:szCs w:val="24"/>
        </w:rPr>
        <w:t xml:space="preserve"> </w:t>
      </w:r>
      <w:r w:rsidR="005D73B8" w:rsidRPr="00213308">
        <w:rPr>
          <w:rFonts w:ascii="Liberation Serif" w:hAnsi="Liberation Serif" w:cs="Segoe UI"/>
          <w:sz w:val="24"/>
          <w:szCs w:val="24"/>
        </w:rPr>
        <w:t xml:space="preserve">– </w:t>
      </w:r>
      <w:r w:rsidRPr="00213308">
        <w:rPr>
          <w:rFonts w:ascii="Liberation Serif" w:hAnsi="Liberation Serif" w:cs="Segoe UI"/>
          <w:sz w:val="24"/>
          <w:szCs w:val="24"/>
        </w:rPr>
        <w:t>Юридический от</w:t>
      </w:r>
      <w:r w:rsidR="009310FE" w:rsidRPr="00213308">
        <w:rPr>
          <w:rFonts w:ascii="Liberation Serif" w:hAnsi="Liberation Serif" w:cs="Segoe UI"/>
          <w:sz w:val="24"/>
          <w:szCs w:val="24"/>
        </w:rPr>
        <w:t>д</w:t>
      </w:r>
      <w:r w:rsidRPr="00213308">
        <w:rPr>
          <w:rFonts w:ascii="Liberation Serif" w:hAnsi="Liberation Serif" w:cs="Segoe UI"/>
          <w:sz w:val="24"/>
          <w:szCs w:val="24"/>
        </w:rPr>
        <w:t xml:space="preserve">ел </w:t>
      </w:r>
      <w:r w:rsidR="005D73B8" w:rsidRPr="00213308">
        <w:rPr>
          <w:rFonts w:ascii="Liberation Serif" w:hAnsi="Liberation Serif" w:cs="Segoe UI"/>
          <w:sz w:val="24"/>
          <w:szCs w:val="24"/>
        </w:rPr>
        <w:t>или иное структурное подразделение либо уполномоченное</w:t>
      </w:r>
      <w:r w:rsidRPr="00213308">
        <w:rPr>
          <w:rFonts w:ascii="Liberation Serif" w:hAnsi="Liberation Serif" w:cs="Segoe UI"/>
          <w:sz w:val="24"/>
          <w:szCs w:val="24"/>
        </w:rPr>
        <w:t xml:space="preserve"> лицо (работник) </w:t>
      </w:r>
      <w:r w:rsidR="005D73B8" w:rsidRPr="00213308">
        <w:rPr>
          <w:rFonts w:ascii="Liberation Serif" w:hAnsi="Liberation Serif" w:cs="Segoe UI"/>
          <w:sz w:val="24"/>
          <w:szCs w:val="24"/>
        </w:rPr>
        <w:t xml:space="preserve">Фонда, действующее согласно Устава </w:t>
      </w:r>
      <w:r w:rsidRPr="00213308">
        <w:rPr>
          <w:rFonts w:ascii="Liberation Serif" w:hAnsi="Liberation Serif" w:cs="Segoe UI"/>
          <w:sz w:val="24"/>
          <w:szCs w:val="24"/>
        </w:rPr>
        <w:t xml:space="preserve">Фонда </w:t>
      </w:r>
      <w:r w:rsidR="005D73B8" w:rsidRPr="00213308">
        <w:rPr>
          <w:rFonts w:ascii="Liberation Serif" w:hAnsi="Liberation Serif" w:cs="Segoe UI"/>
          <w:sz w:val="24"/>
          <w:szCs w:val="24"/>
        </w:rPr>
        <w:t xml:space="preserve">и Положения о данном подразделении (Должностной инструкции), осуществляющее </w:t>
      </w:r>
      <w:r w:rsidR="00B26FE8" w:rsidRPr="00213308">
        <w:rPr>
          <w:rFonts w:ascii="Liberation Serif" w:hAnsi="Liberation Serif" w:cs="Segoe UI"/>
          <w:sz w:val="24"/>
          <w:szCs w:val="24"/>
        </w:rPr>
        <w:t xml:space="preserve">комплексное </w:t>
      </w:r>
      <w:r w:rsidRPr="00213308">
        <w:rPr>
          <w:rFonts w:ascii="Liberation Serif" w:hAnsi="Liberation Serif" w:cs="Segoe UI"/>
          <w:sz w:val="24"/>
          <w:szCs w:val="24"/>
        </w:rPr>
        <w:t xml:space="preserve">юридическое </w:t>
      </w:r>
      <w:r w:rsidR="005D73B8" w:rsidRPr="00213308">
        <w:rPr>
          <w:rFonts w:ascii="Liberation Serif" w:hAnsi="Liberation Serif" w:cs="Segoe UI"/>
          <w:sz w:val="24"/>
          <w:szCs w:val="24"/>
        </w:rPr>
        <w:t xml:space="preserve">сопровождение финансово-хозяйственных операций </w:t>
      </w:r>
      <w:r w:rsidRPr="00213308">
        <w:rPr>
          <w:rFonts w:ascii="Liberation Serif" w:hAnsi="Liberation Serif" w:cs="Segoe UI"/>
          <w:sz w:val="24"/>
          <w:szCs w:val="24"/>
        </w:rPr>
        <w:t xml:space="preserve">и текущей деятельности </w:t>
      </w:r>
      <w:r w:rsidR="005D73B8" w:rsidRPr="00213308">
        <w:rPr>
          <w:rFonts w:ascii="Liberation Serif" w:hAnsi="Liberation Serif" w:cs="Segoe UI"/>
          <w:sz w:val="24"/>
          <w:szCs w:val="24"/>
        </w:rPr>
        <w:t>Фонда.</w:t>
      </w:r>
    </w:p>
    <w:p w14:paraId="7695CA7F" w14:textId="77777777" w:rsidR="00A75F84" w:rsidRPr="00213308" w:rsidRDefault="00A94FBB" w:rsidP="00A5582E">
      <w:pPr>
        <w:spacing w:before="120" w:after="0" w:line="240" w:lineRule="auto"/>
        <w:jc w:val="both"/>
        <w:rPr>
          <w:rFonts w:ascii="Liberation Serif" w:hAnsi="Liberation Serif" w:cs="Segoe UI"/>
          <w:sz w:val="24"/>
          <w:szCs w:val="24"/>
        </w:rPr>
      </w:pPr>
      <w:r w:rsidRPr="00213308">
        <w:rPr>
          <w:rFonts w:ascii="Liberation Serif" w:hAnsi="Liberation Serif" w:cs="Segoe UI"/>
          <w:b/>
          <w:sz w:val="24"/>
          <w:szCs w:val="24"/>
        </w:rPr>
        <w:t xml:space="preserve">ЯНАО </w:t>
      </w:r>
      <w:r w:rsidRPr="00213308">
        <w:rPr>
          <w:rFonts w:ascii="Liberation Serif" w:hAnsi="Liberation Serif" w:cs="Segoe UI"/>
          <w:sz w:val="24"/>
          <w:szCs w:val="24"/>
        </w:rPr>
        <w:t>– субъект Российской Федерации – Ямало-Ненецкий автономный округ.</w:t>
      </w:r>
    </w:p>
    <w:sectPr w:rsidR="00A75F84" w:rsidRPr="00213308" w:rsidSect="009B7B9E">
      <w:footerReference w:type="default" r:id="rId11"/>
      <w:pgSz w:w="11906" w:h="16838"/>
      <w:pgMar w:top="851" w:right="709"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DB62E" w14:textId="77777777" w:rsidR="00920D59" w:rsidRDefault="00920D59" w:rsidP="00A75F84">
      <w:pPr>
        <w:spacing w:after="0" w:line="240" w:lineRule="auto"/>
      </w:pPr>
      <w:r>
        <w:separator/>
      </w:r>
    </w:p>
  </w:endnote>
  <w:endnote w:type="continuationSeparator" w:id="0">
    <w:p w14:paraId="1D1EB23D" w14:textId="77777777" w:rsidR="00920D59" w:rsidRDefault="00920D59" w:rsidP="00A75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A00002AF" w:usb1="5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3359604"/>
      <w:docPartObj>
        <w:docPartGallery w:val="Page Numbers (Bottom of Page)"/>
        <w:docPartUnique/>
      </w:docPartObj>
    </w:sdtPr>
    <w:sdtEndPr/>
    <w:sdtContent>
      <w:p w14:paraId="082B31BB" w14:textId="77777777" w:rsidR="008C0E55" w:rsidRDefault="008C0E55">
        <w:pPr>
          <w:pStyle w:val="af4"/>
          <w:jc w:val="right"/>
        </w:pPr>
        <w:r>
          <w:fldChar w:fldCharType="begin"/>
        </w:r>
        <w:r>
          <w:instrText>PAGE   \* MERGEFORMAT</w:instrText>
        </w:r>
        <w:r>
          <w:fldChar w:fldCharType="separate"/>
        </w:r>
        <w:r>
          <w:rPr>
            <w:noProof/>
          </w:rPr>
          <w:t>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668FD" w14:textId="77777777" w:rsidR="00920D59" w:rsidRDefault="00920D59" w:rsidP="00A75F84">
      <w:pPr>
        <w:spacing w:after="0" w:line="240" w:lineRule="auto"/>
      </w:pPr>
      <w:r>
        <w:separator/>
      </w:r>
    </w:p>
  </w:footnote>
  <w:footnote w:type="continuationSeparator" w:id="0">
    <w:p w14:paraId="47D8B419" w14:textId="77777777" w:rsidR="00920D59" w:rsidRDefault="00920D59" w:rsidP="00A75F84">
      <w:pPr>
        <w:spacing w:after="0" w:line="240" w:lineRule="auto"/>
      </w:pPr>
      <w:r>
        <w:continuationSeparator/>
      </w:r>
    </w:p>
  </w:footnote>
  <w:footnote w:id="1">
    <w:p w14:paraId="01C0FC38" w14:textId="77777777" w:rsidR="00F010AD" w:rsidRPr="00A47D1D" w:rsidRDefault="00F010AD" w:rsidP="00A75F84">
      <w:pPr>
        <w:pStyle w:val="ae"/>
        <w:jc w:val="both"/>
        <w:rPr>
          <w:rFonts w:ascii="Arial" w:hAnsi="Arial" w:cs="Arial"/>
          <w:sz w:val="18"/>
          <w:szCs w:val="18"/>
        </w:rPr>
      </w:pPr>
      <w:r w:rsidRPr="009C0CBA">
        <w:rPr>
          <w:rStyle w:val="af1"/>
          <w:rFonts w:ascii="Arial" w:hAnsi="Arial" w:cs="Arial"/>
          <w:sz w:val="18"/>
          <w:szCs w:val="18"/>
        </w:rPr>
        <w:footnoteRef/>
      </w:r>
      <w:r w:rsidRPr="009C0CBA">
        <w:rPr>
          <w:rFonts w:ascii="Arial" w:hAnsi="Arial" w:cs="Arial"/>
          <w:sz w:val="18"/>
          <w:szCs w:val="18"/>
        </w:rPr>
        <w:t xml:space="preserve">При наличии у Заемщика нескольких </w:t>
      </w:r>
      <w:r>
        <w:rPr>
          <w:rFonts w:ascii="Arial" w:hAnsi="Arial" w:cs="Arial"/>
          <w:sz w:val="18"/>
          <w:szCs w:val="18"/>
        </w:rPr>
        <w:t xml:space="preserve">Договоров </w:t>
      </w:r>
      <w:r w:rsidR="00947E60">
        <w:rPr>
          <w:rFonts w:ascii="Arial" w:hAnsi="Arial" w:cs="Arial"/>
          <w:sz w:val="18"/>
          <w:szCs w:val="18"/>
        </w:rPr>
        <w:t>поручительства</w:t>
      </w:r>
      <w:r w:rsidRPr="009C0CBA">
        <w:rPr>
          <w:rFonts w:ascii="Arial" w:hAnsi="Arial" w:cs="Arial"/>
          <w:sz w:val="18"/>
          <w:szCs w:val="18"/>
        </w:rPr>
        <w:t xml:space="preserve"> одновременно</w:t>
      </w:r>
      <w:r>
        <w:rPr>
          <w:rFonts w:ascii="Arial" w:hAnsi="Arial" w:cs="Arial"/>
          <w:sz w:val="18"/>
          <w:szCs w:val="18"/>
        </w:rPr>
        <w:t>,</w:t>
      </w:r>
      <w:r w:rsidRPr="009C0CBA">
        <w:rPr>
          <w:rFonts w:ascii="Arial" w:hAnsi="Arial" w:cs="Arial"/>
          <w:sz w:val="18"/>
          <w:szCs w:val="18"/>
        </w:rPr>
        <w:t xml:space="preserve"> допускается хранение документов (финансовая/бухгалтерская/налоговая отчетность, заключения </w:t>
      </w:r>
      <w:r>
        <w:rPr>
          <w:rFonts w:ascii="Arial" w:hAnsi="Arial" w:cs="Arial"/>
          <w:sz w:val="18"/>
          <w:szCs w:val="18"/>
        </w:rPr>
        <w:t>ОЭБ</w:t>
      </w:r>
      <w:r w:rsidRPr="009C0CBA">
        <w:rPr>
          <w:rFonts w:ascii="Arial" w:hAnsi="Arial" w:cs="Arial"/>
          <w:sz w:val="18"/>
          <w:szCs w:val="18"/>
        </w:rPr>
        <w:t xml:space="preserve">, заключения о залоговой экспертизе для обеспечения являющегося последующим залогом, заключения о юридической экспертизе для одного и того же Участника сделки/обеспечения) в одном </w:t>
      </w:r>
      <w:r>
        <w:rPr>
          <w:rFonts w:ascii="Arial" w:hAnsi="Arial" w:cs="Arial"/>
          <w:sz w:val="18"/>
          <w:szCs w:val="18"/>
        </w:rPr>
        <w:t xml:space="preserve">Финансовом </w:t>
      </w:r>
      <w:r w:rsidRPr="009C0CBA">
        <w:rPr>
          <w:rFonts w:ascii="Arial" w:hAnsi="Arial" w:cs="Arial"/>
          <w:sz w:val="18"/>
          <w:szCs w:val="18"/>
        </w:rPr>
        <w:t>досье, при этом в остальных досье Заемщика в описи обязательно указывать ссылки на идентификационные признаки конкретной сделки, в составе</w:t>
      </w:r>
      <w:r w:rsidR="00AC31BF">
        <w:rPr>
          <w:rFonts w:ascii="Arial" w:hAnsi="Arial" w:cs="Arial"/>
          <w:sz w:val="18"/>
          <w:szCs w:val="18"/>
        </w:rPr>
        <w:t xml:space="preserve"> </w:t>
      </w:r>
      <w:r w:rsidRPr="009C0CBA">
        <w:rPr>
          <w:rFonts w:ascii="Arial" w:hAnsi="Arial" w:cs="Arial"/>
          <w:sz w:val="18"/>
          <w:szCs w:val="18"/>
        </w:rPr>
        <w:t>досье которой хранятся указанные выше документы.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42BAB"/>
    <w:multiLevelType w:val="hybridMultilevel"/>
    <w:tmpl w:val="D8BEABE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A503FC4"/>
    <w:multiLevelType w:val="multilevel"/>
    <w:tmpl w:val="C23AA2E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pStyle w:val="1-"/>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70A81B78"/>
    <w:multiLevelType w:val="hybridMultilevel"/>
    <w:tmpl w:val="7876A9BC"/>
    <w:lvl w:ilvl="0" w:tplc="7EFC148A">
      <w:start w:val="1"/>
      <w:numFmt w:val="bullet"/>
      <w:lvlText w:val=""/>
      <w:lvlJc w:val="left"/>
      <w:pPr>
        <w:ind w:left="1287" w:hanging="360"/>
      </w:pPr>
      <w:rPr>
        <w:rFonts w:ascii="Symbol" w:hAnsi="Symbol" w:hint="default"/>
      </w:rPr>
    </w:lvl>
    <w:lvl w:ilvl="1" w:tplc="74A8C5EA" w:tentative="1">
      <w:start w:val="1"/>
      <w:numFmt w:val="bullet"/>
      <w:lvlText w:val="o"/>
      <w:lvlJc w:val="left"/>
      <w:pPr>
        <w:ind w:left="2007" w:hanging="360"/>
      </w:pPr>
      <w:rPr>
        <w:rFonts w:ascii="Courier New" w:hAnsi="Courier New" w:cs="Courier New" w:hint="default"/>
      </w:rPr>
    </w:lvl>
    <w:lvl w:ilvl="2" w:tplc="391A06D4" w:tentative="1">
      <w:start w:val="1"/>
      <w:numFmt w:val="bullet"/>
      <w:lvlText w:val=""/>
      <w:lvlJc w:val="left"/>
      <w:pPr>
        <w:ind w:left="2727" w:hanging="360"/>
      </w:pPr>
      <w:rPr>
        <w:rFonts w:ascii="Wingdings" w:hAnsi="Wingdings" w:hint="default"/>
      </w:rPr>
    </w:lvl>
    <w:lvl w:ilvl="3" w:tplc="5BBEDB8A" w:tentative="1">
      <w:start w:val="1"/>
      <w:numFmt w:val="bullet"/>
      <w:lvlText w:val=""/>
      <w:lvlJc w:val="left"/>
      <w:pPr>
        <w:ind w:left="3447" w:hanging="360"/>
      </w:pPr>
      <w:rPr>
        <w:rFonts w:ascii="Symbol" w:hAnsi="Symbol" w:hint="default"/>
      </w:rPr>
    </w:lvl>
    <w:lvl w:ilvl="4" w:tplc="F998C62A" w:tentative="1">
      <w:start w:val="1"/>
      <w:numFmt w:val="bullet"/>
      <w:lvlText w:val="o"/>
      <w:lvlJc w:val="left"/>
      <w:pPr>
        <w:ind w:left="4167" w:hanging="360"/>
      </w:pPr>
      <w:rPr>
        <w:rFonts w:ascii="Courier New" w:hAnsi="Courier New" w:cs="Courier New" w:hint="default"/>
      </w:rPr>
    </w:lvl>
    <w:lvl w:ilvl="5" w:tplc="C0A4CEF0" w:tentative="1">
      <w:start w:val="1"/>
      <w:numFmt w:val="bullet"/>
      <w:lvlText w:val=""/>
      <w:lvlJc w:val="left"/>
      <w:pPr>
        <w:ind w:left="4887" w:hanging="360"/>
      </w:pPr>
      <w:rPr>
        <w:rFonts w:ascii="Wingdings" w:hAnsi="Wingdings" w:hint="default"/>
      </w:rPr>
    </w:lvl>
    <w:lvl w:ilvl="6" w:tplc="8D56AD2A" w:tentative="1">
      <w:start w:val="1"/>
      <w:numFmt w:val="bullet"/>
      <w:lvlText w:val=""/>
      <w:lvlJc w:val="left"/>
      <w:pPr>
        <w:ind w:left="5607" w:hanging="360"/>
      </w:pPr>
      <w:rPr>
        <w:rFonts w:ascii="Symbol" w:hAnsi="Symbol" w:hint="default"/>
      </w:rPr>
    </w:lvl>
    <w:lvl w:ilvl="7" w:tplc="A5BA812C" w:tentative="1">
      <w:start w:val="1"/>
      <w:numFmt w:val="bullet"/>
      <w:lvlText w:val="o"/>
      <w:lvlJc w:val="left"/>
      <w:pPr>
        <w:ind w:left="6327" w:hanging="360"/>
      </w:pPr>
      <w:rPr>
        <w:rFonts w:ascii="Courier New" w:hAnsi="Courier New" w:cs="Courier New" w:hint="default"/>
      </w:rPr>
    </w:lvl>
    <w:lvl w:ilvl="8" w:tplc="DF46FFF6" w:tentative="1">
      <w:start w:val="1"/>
      <w:numFmt w:val="bullet"/>
      <w:lvlText w:val=""/>
      <w:lvlJc w:val="left"/>
      <w:pPr>
        <w:ind w:left="7047" w:hanging="360"/>
      </w:pPr>
      <w:rPr>
        <w:rFonts w:ascii="Wingdings" w:hAnsi="Wingdings" w:hint="default"/>
      </w:rPr>
    </w:lvl>
  </w:abstractNum>
  <w:abstractNum w:abstractNumId="3" w15:restartNumberingAfterBreak="0">
    <w:nsid w:val="75505913"/>
    <w:multiLevelType w:val="hybridMultilevel"/>
    <w:tmpl w:val="E196D6F2"/>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7DA2037E"/>
    <w:multiLevelType w:val="hybridMultilevel"/>
    <w:tmpl w:val="33E428A4"/>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702"/>
    <w:rsid w:val="0000016E"/>
    <w:rsid w:val="0000161B"/>
    <w:rsid w:val="0000344D"/>
    <w:rsid w:val="000062B4"/>
    <w:rsid w:val="000079DA"/>
    <w:rsid w:val="0001117A"/>
    <w:rsid w:val="00011780"/>
    <w:rsid w:val="00012C7C"/>
    <w:rsid w:val="00012CE2"/>
    <w:rsid w:val="00012D0D"/>
    <w:rsid w:val="000130B6"/>
    <w:rsid w:val="00014382"/>
    <w:rsid w:val="00015385"/>
    <w:rsid w:val="00015C3F"/>
    <w:rsid w:val="00016B5D"/>
    <w:rsid w:val="00016F87"/>
    <w:rsid w:val="00023792"/>
    <w:rsid w:val="00033B99"/>
    <w:rsid w:val="00037B3A"/>
    <w:rsid w:val="00037E7D"/>
    <w:rsid w:val="00040F6D"/>
    <w:rsid w:val="00043CC6"/>
    <w:rsid w:val="0004451D"/>
    <w:rsid w:val="000452DF"/>
    <w:rsid w:val="00046345"/>
    <w:rsid w:val="00046A46"/>
    <w:rsid w:val="00050576"/>
    <w:rsid w:val="00052E40"/>
    <w:rsid w:val="0005326B"/>
    <w:rsid w:val="00053395"/>
    <w:rsid w:val="0005714D"/>
    <w:rsid w:val="0006242D"/>
    <w:rsid w:val="00065324"/>
    <w:rsid w:val="0006620D"/>
    <w:rsid w:val="000665C0"/>
    <w:rsid w:val="0007044C"/>
    <w:rsid w:val="0007054B"/>
    <w:rsid w:val="000705AF"/>
    <w:rsid w:val="00071BC8"/>
    <w:rsid w:val="00072EFD"/>
    <w:rsid w:val="00073BFD"/>
    <w:rsid w:val="00076234"/>
    <w:rsid w:val="00076627"/>
    <w:rsid w:val="000808E8"/>
    <w:rsid w:val="00081A2C"/>
    <w:rsid w:val="00082465"/>
    <w:rsid w:val="00085212"/>
    <w:rsid w:val="0009021A"/>
    <w:rsid w:val="00094F73"/>
    <w:rsid w:val="00096FDC"/>
    <w:rsid w:val="000A09C5"/>
    <w:rsid w:val="000A203F"/>
    <w:rsid w:val="000A46BE"/>
    <w:rsid w:val="000A7B71"/>
    <w:rsid w:val="000B11D2"/>
    <w:rsid w:val="000B1FEF"/>
    <w:rsid w:val="000B2BDC"/>
    <w:rsid w:val="000B4DAD"/>
    <w:rsid w:val="000B699D"/>
    <w:rsid w:val="000C081E"/>
    <w:rsid w:val="000C1096"/>
    <w:rsid w:val="000C29BE"/>
    <w:rsid w:val="000C4AFC"/>
    <w:rsid w:val="000C56A8"/>
    <w:rsid w:val="000D31EC"/>
    <w:rsid w:val="000D3BBA"/>
    <w:rsid w:val="000D48E4"/>
    <w:rsid w:val="000D5850"/>
    <w:rsid w:val="000D7194"/>
    <w:rsid w:val="000D79EA"/>
    <w:rsid w:val="000E0DB5"/>
    <w:rsid w:val="000E0EF5"/>
    <w:rsid w:val="000E1357"/>
    <w:rsid w:val="000E199F"/>
    <w:rsid w:val="000E36F4"/>
    <w:rsid w:val="000E61CF"/>
    <w:rsid w:val="000E6CB9"/>
    <w:rsid w:val="000E6E8A"/>
    <w:rsid w:val="000F1940"/>
    <w:rsid w:val="00103863"/>
    <w:rsid w:val="00105694"/>
    <w:rsid w:val="00107AE7"/>
    <w:rsid w:val="00111534"/>
    <w:rsid w:val="00112590"/>
    <w:rsid w:val="00112C03"/>
    <w:rsid w:val="00114176"/>
    <w:rsid w:val="00115A04"/>
    <w:rsid w:val="00115C97"/>
    <w:rsid w:val="00117892"/>
    <w:rsid w:val="0012040F"/>
    <w:rsid w:val="00122751"/>
    <w:rsid w:val="00123618"/>
    <w:rsid w:val="00123990"/>
    <w:rsid w:val="001323C9"/>
    <w:rsid w:val="001339D4"/>
    <w:rsid w:val="00136993"/>
    <w:rsid w:val="00137C53"/>
    <w:rsid w:val="00141939"/>
    <w:rsid w:val="00142246"/>
    <w:rsid w:val="00144B3A"/>
    <w:rsid w:val="00146216"/>
    <w:rsid w:val="001514C6"/>
    <w:rsid w:val="001523F9"/>
    <w:rsid w:val="00152AF6"/>
    <w:rsid w:val="00156488"/>
    <w:rsid w:val="00157A77"/>
    <w:rsid w:val="001613F1"/>
    <w:rsid w:val="00161E3F"/>
    <w:rsid w:val="001629FA"/>
    <w:rsid w:val="00163845"/>
    <w:rsid w:val="001736F8"/>
    <w:rsid w:val="00180675"/>
    <w:rsid w:val="0018086D"/>
    <w:rsid w:val="00184924"/>
    <w:rsid w:val="001A565A"/>
    <w:rsid w:val="001B345E"/>
    <w:rsid w:val="001B4859"/>
    <w:rsid w:val="001B60B8"/>
    <w:rsid w:val="001B6484"/>
    <w:rsid w:val="001C035F"/>
    <w:rsid w:val="001C6028"/>
    <w:rsid w:val="001C75EC"/>
    <w:rsid w:val="001C79F8"/>
    <w:rsid w:val="001D0AF0"/>
    <w:rsid w:val="001D4357"/>
    <w:rsid w:val="001D7FFC"/>
    <w:rsid w:val="001E0C39"/>
    <w:rsid w:val="001E1833"/>
    <w:rsid w:val="001E2587"/>
    <w:rsid w:val="001E31BD"/>
    <w:rsid w:val="001E5ED5"/>
    <w:rsid w:val="001E7A45"/>
    <w:rsid w:val="001E7F52"/>
    <w:rsid w:val="001F3BB5"/>
    <w:rsid w:val="001F41DC"/>
    <w:rsid w:val="001F4FF3"/>
    <w:rsid w:val="00202BFF"/>
    <w:rsid w:val="00203C46"/>
    <w:rsid w:val="00203F0F"/>
    <w:rsid w:val="00205D0F"/>
    <w:rsid w:val="00213308"/>
    <w:rsid w:val="00216338"/>
    <w:rsid w:val="00217750"/>
    <w:rsid w:val="00222334"/>
    <w:rsid w:val="002261A4"/>
    <w:rsid w:val="002262A9"/>
    <w:rsid w:val="002303DA"/>
    <w:rsid w:val="00230A21"/>
    <w:rsid w:val="00230C21"/>
    <w:rsid w:val="00231B5C"/>
    <w:rsid w:val="0023478C"/>
    <w:rsid w:val="0023510C"/>
    <w:rsid w:val="002414B1"/>
    <w:rsid w:val="00243408"/>
    <w:rsid w:val="002438B5"/>
    <w:rsid w:val="00243D51"/>
    <w:rsid w:val="00247F90"/>
    <w:rsid w:val="002510DE"/>
    <w:rsid w:val="002522CC"/>
    <w:rsid w:val="00252486"/>
    <w:rsid w:val="0025497F"/>
    <w:rsid w:val="0025540C"/>
    <w:rsid w:val="00256A4A"/>
    <w:rsid w:val="0025764D"/>
    <w:rsid w:val="00260628"/>
    <w:rsid w:val="002606B7"/>
    <w:rsid w:val="002623AB"/>
    <w:rsid w:val="002626CB"/>
    <w:rsid w:val="00265ECA"/>
    <w:rsid w:val="002676E4"/>
    <w:rsid w:val="002677EC"/>
    <w:rsid w:val="00267904"/>
    <w:rsid w:val="0027045A"/>
    <w:rsid w:val="002709B7"/>
    <w:rsid w:val="0027190F"/>
    <w:rsid w:val="00272BAF"/>
    <w:rsid w:val="002825C3"/>
    <w:rsid w:val="002903A1"/>
    <w:rsid w:val="0029091E"/>
    <w:rsid w:val="00290B31"/>
    <w:rsid w:val="00291383"/>
    <w:rsid w:val="0029141B"/>
    <w:rsid w:val="0029282A"/>
    <w:rsid w:val="00293082"/>
    <w:rsid w:val="002938D0"/>
    <w:rsid w:val="00296306"/>
    <w:rsid w:val="00297C5C"/>
    <w:rsid w:val="002A082D"/>
    <w:rsid w:val="002A69AA"/>
    <w:rsid w:val="002A7FE8"/>
    <w:rsid w:val="002B2623"/>
    <w:rsid w:val="002B463E"/>
    <w:rsid w:val="002B4AAA"/>
    <w:rsid w:val="002B51CF"/>
    <w:rsid w:val="002B6614"/>
    <w:rsid w:val="002C1EC7"/>
    <w:rsid w:val="002C3AA4"/>
    <w:rsid w:val="002C41EE"/>
    <w:rsid w:val="002C55B5"/>
    <w:rsid w:val="002D1340"/>
    <w:rsid w:val="002D554F"/>
    <w:rsid w:val="002D5747"/>
    <w:rsid w:val="002D6EAD"/>
    <w:rsid w:val="002D7169"/>
    <w:rsid w:val="002D7CDC"/>
    <w:rsid w:val="002E2545"/>
    <w:rsid w:val="002E3180"/>
    <w:rsid w:val="002F197C"/>
    <w:rsid w:val="002F3FFE"/>
    <w:rsid w:val="002F6C64"/>
    <w:rsid w:val="00307BF9"/>
    <w:rsid w:val="0031035F"/>
    <w:rsid w:val="003108E9"/>
    <w:rsid w:val="00310B9F"/>
    <w:rsid w:val="00313765"/>
    <w:rsid w:val="00322EB4"/>
    <w:rsid w:val="003253D2"/>
    <w:rsid w:val="00330A54"/>
    <w:rsid w:val="00331B29"/>
    <w:rsid w:val="003339F9"/>
    <w:rsid w:val="00335D4B"/>
    <w:rsid w:val="00335DDE"/>
    <w:rsid w:val="00343321"/>
    <w:rsid w:val="00343D81"/>
    <w:rsid w:val="00346914"/>
    <w:rsid w:val="0035053D"/>
    <w:rsid w:val="003557D4"/>
    <w:rsid w:val="003559C7"/>
    <w:rsid w:val="00355E0D"/>
    <w:rsid w:val="0035629C"/>
    <w:rsid w:val="00357DF3"/>
    <w:rsid w:val="00360CD5"/>
    <w:rsid w:val="003655C6"/>
    <w:rsid w:val="003665C2"/>
    <w:rsid w:val="003702A4"/>
    <w:rsid w:val="0037072F"/>
    <w:rsid w:val="00374B8B"/>
    <w:rsid w:val="003809A9"/>
    <w:rsid w:val="0038354A"/>
    <w:rsid w:val="003856E2"/>
    <w:rsid w:val="00390248"/>
    <w:rsid w:val="0039091E"/>
    <w:rsid w:val="00394584"/>
    <w:rsid w:val="00394887"/>
    <w:rsid w:val="00394E28"/>
    <w:rsid w:val="0039578C"/>
    <w:rsid w:val="003A2C0F"/>
    <w:rsid w:val="003A4351"/>
    <w:rsid w:val="003A6707"/>
    <w:rsid w:val="003B0446"/>
    <w:rsid w:val="003B0CA8"/>
    <w:rsid w:val="003B19E1"/>
    <w:rsid w:val="003B1BA0"/>
    <w:rsid w:val="003B29F4"/>
    <w:rsid w:val="003B317A"/>
    <w:rsid w:val="003B7935"/>
    <w:rsid w:val="003C0005"/>
    <w:rsid w:val="003C63B2"/>
    <w:rsid w:val="003D11DE"/>
    <w:rsid w:val="003D3404"/>
    <w:rsid w:val="003D4A75"/>
    <w:rsid w:val="003D7318"/>
    <w:rsid w:val="003E4664"/>
    <w:rsid w:val="003E79F8"/>
    <w:rsid w:val="003F1DC9"/>
    <w:rsid w:val="003F28CA"/>
    <w:rsid w:val="003F4962"/>
    <w:rsid w:val="003F5702"/>
    <w:rsid w:val="003F6FF2"/>
    <w:rsid w:val="004005D0"/>
    <w:rsid w:val="00400A0F"/>
    <w:rsid w:val="004038C2"/>
    <w:rsid w:val="004133AB"/>
    <w:rsid w:val="004134D6"/>
    <w:rsid w:val="00413EDE"/>
    <w:rsid w:val="004156CF"/>
    <w:rsid w:val="00420223"/>
    <w:rsid w:val="004234AA"/>
    <w:rsid w:val="00427AC1"/>
    <w:rsid w:val="00431239"/>
    <w:rsid w:val="00431537"/>
    <w:rsid w:val="00433D51"/>
    <w:rsid w:val="00435876"/>
    <w:rsid w:val="00435AE0"/>
    <w:rsid w:val="00437947"/>
    <w:rsid w:val="00440AC5"/>
    <w:rsid w:val="004438A3"/>
    <w:rsid w:val="0044427D"/>
    <w:rsid w:val="004451C3"/>
    <w:rsid w:val="00447384"/>
    <w:rsid w:val="00447576"/>
    <w:rsid w:val="00450665"/>
    <w:rsid w:val="00452265"/>
    <w:rsid w:val="004542FA"/>
    <w:rsid w:val="004563D5"/>
    <w:rsid w:val="00470A67"/>
    <w:rsid w:val="00471844"/>
    <w:rsid w:val="004718EE"/>
    <w:rsid w:val="00474A67"/>
    <w:rsid w:val="00475100"/>
    <w:rsid w:val="004767D7"/>
    <w:rsid w:val="0048009F"/>
    <w:rsid w:val="004807E4"/>
    <w:rsid w:val="004824A1"/>
    <w:rsid w:val="00484209"/>
    <w:rsid w:val="00484AF6"/>
    <w:rsid w:val="004870DC"/>
    <w:rsid w:val="0049532B"/>
    <w:rsid w:val="00497D78"/>
    <w:rsid w:val="004A0933"/>
    <w:rsid w:val="004A252B"/>
    <w:rsid w:val="004A3B4E"/>
    <w:rsid w:val="004A4FA2"/>
    <w:rsid w:val="004A56CE"/>
    <w:rsid w:val="004A74B1"/>
    <w:rsid w:val="004B0D06"/>
    <w:rsid w:val="004B3680"/>
    <w:rsid w:val="004B47B7"/>
    <w:rsid w:val="004B537A"/>
    <w:rsid w:val="004B5563"/>
    <w:rsid w:val="004C38CC"/>
    <w:rsid w:val="004C5848"/>
    <w:rsid w:val="004C5C9D"/>
    <w:rsid w:val="004C7580"/>
    <w:rsid w:val="004D3992"/>
    <w:rsid w:val="004D500F"/>
    <w:rsid w:val="004E103C"/>
    <w:rsid w:val="004E1F89"/>
    <w:rsid w:val="004E316F"/>
    <w:rsid w:val="004E36DC"/>
    <w:rsid w:val="004E4817"/>
    <w:rsid w:val="004E5CA0"/>
    <w:rsid w:val="004E661F"/>
    <w:rsid w:val="004F3171"/>
    <w:rsid w:val="004F600D"/>
    <w:rsid w:val="004F6196"/>
    <w:rsid w:val="004F67DC"/>
    <w:rsid w:val="005016DD"/>
    <w:rsid w:val="00505764"/>
    <w:rsid w:val="005058B5"/>
    <w:rsid w:val="0050601E"/>
    <w:rsid w:val="00507B94"/>
    <w:rsid w:val="00511402"/>
    <w:rsid w:val="00511D17"/>
    <w:rsid w:val="005130FB"/>
    <w:rsid w:val="005139AB"/>
    <w:rsid w:val="00514836"/>
    <w:rsid w:val="00514D7D"/>
    <w:rsid w:val="00515388"/>
    <w:rsid w:val="00521C74"/>
    <w:rsid w:val="00525AB7"/>
    <w:rsid w:val="005275A6"/>
    <w:rsid w:val="00530DE1"/>
    <w:rsid w:val="00532F0D"/>
    <w:rsid w:val="00534011"/>
    <w:rsid w:val="005340C7"/>
    <w:rsid w:val="00537531"/>
    <w:rsid w:val="005402AF"/>
    <w:rsid w:val="0054073D"/>
    <w:rsid w:val="005411AF"/>
    <w:rsid w:val="0054133C"/>
    <w:rsid w:val="0054291A"/>
    <w:rsid w:val="00542FEE"/>
    <w:rsid w:val="0054500D"/>
    <w:rsid w:val="00545AC5"/>
    <w:rsid w:val="00545B87"/>
    <w:rsid w:val="00547EA5"/>
    <w:rsid w:val="0055286A"/>
    <w:rsid w:val="00554F10"/>
    <w:rsid w:val="00555FD7"/>
    <w:rsid w:val="00560451"/>
    <w:rsid w:val="005615B2"/>
    <w:rsid w:val="00561695"/>
    <w:rsid w:val="0056191A"/>
    <w:rsid w:val="00562B58"/>
    <w:rsid w:val="0057012F"/>
    <w:rsid w:val="00570A66"/>
    <w:rsid w:val="00577506"/>
    <w:rsid w:val="005822EB"/>
    <w:rsid w:val="00583A9F"/>
    <w:rsid w:val="005A267A"/>
    <w:rsid w:val="005A3699"/>
    <w:rsid w:val="005A770E"/>
    <w:rsid w:val="005B00D0"/>
    <w:rsid w:val="005B1D18"/>
    <w:rsid w:val="005B4781"/>
    <w:rsid w:val="005B5B87"/>
    <w:rsid w:val="005B6410"/>
    <w:rsid w:val="005B7412"/>
    <w:rsid w:val="005B752B"/>
    <w:rsid w:val="005C0626"/>
    <w:rsid w:val="005C26A1"/>
    <w:rsid w:val="005D7074"/>
    <w:rsid w:val="005D73B8"/>
    <w:rsid w:val="005D77A0"/>
    <w:rsid w:val="005E0BE1"/>
    <w:rsid w:val="005E4515"/>
    <w:rsid w:val="005E5725"/>
    <w:rsid w:val="005E6548"/>
    <w:rsid w:val="005F3B90"/>
    <w:rsid w:val="005F6C5B"/>
    <w:rsid w:val="005F7097"/>
    <w:rsid w:val="00600B69"/>
    <w:rsid w:val="0060235C"/>
    <w:rsid w:val="00602F00"/>
    <w:rsid w:val="006038DC"/>
    <w:rsid w:val="00603A79"/>
    <w:rsid w:val="00603B7C"/>
    <w:rsid w:val="00603EE9"/>
    <w:rsid w:val="00605363"/>
    <w:rsid w:val="00617AED"/>
    <w:rsid w:val="00620669"/>
    <w:rsid w:val="00621A38"/>
    <w:rsid w:val="00622827"/>
    <w:rsid w:val="00623453"/>
    <w:rsid w:val="00631E26"/>
    <w:rsid w:val="00632A4D"/>
    <w:rsid w:val="006361B4"/>
    <w:rsid w:val="006411C4"/>
    <w:rsid w:val="00641FB2"/>
    <w:rsid w:val="006453FE"/>
    <w:rsid w:val="00646C30"/>
    <w:rsid w:val="00647C13"/>
    <w:rsid w:val="00650479"/>
    <w:rsid w:val="006518D2"/>
    <w:rsid w:val="00652817"/>
    <w:rsid w:val="006535E9"/>
    <w:rsid w:val="006544E2"/>
    <w:rsid w:val="0065552D"/>
    <w:rsid w:val="00655699"/>
    <w:rsid w:val="00655F25"/>
    <w:rsid w:val="00664A54"/>
    <w:rsid w:val="006657AB"/>
    <w:rsid w:val="00666A2E"/>
    <w:rsid w:val="00667A07"/>
    <w:rsid w:val="00670F17"/>
    <w:rsid w:val="00671308"/>
    <w:rsid w:val="006738DF"/>
    <w:rsid w:val="006739C3"/>
    <w:rsid w:val="00676709"/>
    <w:rsid w:val="00684357"/>
    <w:rsid w:val="00686D3F"/>
    <w:rsid w:val="006877B8"/>
    <w:rsid w:val="00691EE1"/>
    <w:rsid w:val="00695983"/>
    <w:rsid w:val="006A19A4"/>
    <w:rsid w:val="006A6238"/>
    <w:rsid w:val="006B15E0"/>
    <w:rsid w:val="006B31DE"/>
    <w:rsid w:val="006B3387"/>
    <w:rsid w:val="006B7EF2"/>
    <w:rsid w:val="006C2E61"/>
    <w:rsid w:val="006C3900"/>
    <w:rsid w:val="006C49A7"/>
    <w:rsid w:val="006C5701"/>
    <w:rsid w:val="006D31C7"/>
    <w:rsid w:val="006D5078"/>
    <w:rsid w:val="006D72C1"/>
    <w:rsid w:val="006E0057"/>
    <w:rsid w:val="006E1AED"/>
    <w:rsid w:val="006E21DC"/>
    <w:rsid w:val="00706449"/>
    <w:rsid w:val="007078BE"/>
    <w:rsid w:val="007172D1"/>
    <w:rsid w:val="00721393"/>
    <w:rsid w:val="00732926"/>
    <w:rsid w:val="0074174E"/>
    <w:rsid w:val="00751AF4"/>
    <w:rsid w:val="00752F2E"/>
    <w:rsid w:val="00754117"/>
    <w:rsid w:val="007543BE"/>
    <w:rsid w:val="00763545"/>
    <w:rsid w:val="00765CA8"/>
    <w:rsid w:val="00766014"/>
    <w:rsid w:val="00772CDF"/>
    <w:rsid w:val="0077315B"/>
    <w:rsid w:val="0077757F"/>
    <w:rsid w:val="00781BEA"/>
    <w:rsid w:val="007856B0"/>
    <w:rsid w:val="00785A97"/>
    <w:rsid w:val="007929F6"/>
    <w:rsid w:val="0079420E"/>
    <w:rsid w:val="00796719"/>
    <w:rsid w:val="00797AF2"/>
    <w:rsid w:val="007A18D3"/>
    <w:rsid w:val="007A240E"/>
    <w:rsid w:val="007A38BF"/>
    <w:rsid w:val="007A75D4"/>
    <w:rsid w:val="007A7733"/>
    <w:rsid w:val="007B0C10"/>
    <w:rsid w:val="007B1B96"/>
    <w:rsid w:val="007B3C1F"/>
    <w:rsid w:val="007B543D"/>
    <w:rsid w:val="007B544E"/>
    <w:rsid w:val="007C15E9"/>
    <w:rsid w:val="007C2B8D"/>
    <w:rsid w:val="007C2D46"/>
    <w:rsid w:val="007C2ECE"/>
    <w:rsid w:val="007D0B32"/>
    <w:rsid w:val="007D63AB"/>
    <w:rsid w:val="007E0E82"/>
    <w:rsid w:val="007E6194"/>
    <w:rsid w:val="007F2E6F"/>
    <w:rsid w:val="007F6585"/>
    <w:rsid w:val="007F6953"/>
    <w:rsid w:val="007F71C2"/>
    <w:rsid w:val="00802E59"/>
    <w:rsid w:val="0080505E"/>
    <w:rsid w:val="00810D86"/>
    <w:rsid w:val="00811289"/>
    <w:rsid w:val="008114DD"/>
    <w:rsid w:val="008166BB"/>
    <w:rsid w:val="00820C84"/>
    <w:rsid w:val="008215FC"/>
    <w:rsid w:val="00822D88"/>
    <w:rsid w:val="00824FE0"/>
    <w:rsid w:val="008312B6"/>
    <w:rsid w:val="0083377A"/>
    <w:rsid w:val="00833790"/>
    <w:rsid w:val="00833911"/>
    <w:rsid w:val="008366AF"/>
    <w:rsid w:val="00837D87"/>
    <w:rsid w:val="008420AE"/>
    <w:rsid w:val="00844F8D"/>
    <w:rsid w:val="00844FA2"/>
    <w:rsid w:val="0084583A"/>
    <w:rsid w:val="00845CA0"/>
    <w:rsid w:val="00847A13"/>
    <w:rsid w:val="00852200"/>
    <w:rsid w:val="00854943"/>
    <w:rsid w:val="0085527A"/>
    <w:rsid w:val="00856A2B"/>
    <w:rsid w:val="008610D9"/>
    <w:rsid w:val="0086234B"/>
    <w:rsid w:val="0086574C"/>
    <w:rsid w:val="00871255"/>
    <w:rsid w:val="0087261C"/>
    <w:rsid w:val="00874201"/>
    <w:rsid w:val="008827E1"/>
    <w:rsid w:val="008907AA"/>
    <w:rsid w:val="00891F83"/>
    <w:rsid w:val="00894C30"/>
    <w:rsid w:val="008965C1"/>
    <w:rsid w:val="00897FA8"/>
    <w:rsid w:val="008A034E"/>
    <w:rsid w:val="008A38D8"/>
    <w:rsid w:val="008A505F"/>
    <w:rsid w:val="008A54DC"/>
    <w:rsid w:val="008A7882"/>
    <w:rsid w:val="008B06DD"/>
    <w:rsid w:val="008B5A9B"/>
    <w:rsid w:val="008C0E55"/>
    <w:rsid w:val="008C13CC"/>
    <w:rsid w:val="008C261F"/>
    <w:rsid w:val="008C5E82"/>
    <w:rsid w:val="008C69C0"/>
    <w:rsid w:val="008D19D1"/>
    <w:rsid w:val="008D2748"/>
    <w:rsid w:val="008D3340"/>
    <w:rsid w:val="008D57C9"/>
    <w:rsid w:val="008E2B2E"/>
    <w:rsid w:val="008E6652"/>
    <w:rsid w:val="008F07BF"/>
    <w:rsid w:val="008F0880"/>
    <w:rsid w:val="008F0D66"/>
    <w:rsid w:val="008F1020"/>
    <w:rsid w:val="008F1FAC"/>
    <w:rsid w:val="008F6576"/>
    <w:rsid w:val="009001EE"/>
    <w:rsid w:val="0090156B"/>
    <w:rsid w:val="00910AD1"/>
    <w:rsid w:val="00910D73"/>
    <w:rsid w:val="00913DD3"/>
    <w:rsid w:val="0091639D"/>
    <w:rsid w:val="00920D59"/>
    <w:rsid w:val="00921011"/>
    <w:rsid w:val="00921D6E"/>
    <w:rsid w:val="00923EB2"/>
    <w:rsid w:val="009301D0"/>
    <w:rsid w:val="009310FE"/>
    <w:rsid w:val="00931217"/>
    <w:rsid w:val="00933C73"/>
    <w:rsid w:val="00935422"/>
    <w:rsid w:val="0094217A"/>
    <w:rsid w:val="00943B8D"/>
    <w:rsid w:val="00947E60"/>
    <w:rsid w:val="009514F5"/>
    <w:rsid w:val="00953073"/>
    <w:rsid w:val="00954223"/>
    <w:rsid w:val="00954CC0"/>
    <w:rsid w:val="009550EA"/>
    <w:rsid w:val="009664E8"/>
    <w:rsid w:val="0096793A"/>
    <w:rsid w:val="00967D88"/>
    <w:rsid w:val="00971263"/>
    <w:rsid w:val="00973F16"/>
    <w:rsid w:val="00975ACA"/>
    <w:rsid w:val="00975FEE"/>
    <w:rsid w:val="009810C8"/>
    <w:rsid w:val="0098720F"/>
    <w:rsid w:val="009922AB"/>
    <w:rsid w:val="0099301C"/>
    <w:rsid w:val="00994B07"/>
    <w:rsid w:val="0099600D"/>
    <w:rsid w:val="00997EB5"/>
    <w:rsid w:val="009A3FB3"/>
    <w:rsid w:val="009A43D2"/>
    <w:rsid w:val="009A7E3E"/>
    <w:rsid w:val="009B032E"/>
    <w:rsid w:val="009B0593"/>
    <w:rsid w:val="009B33F2"/>
    <w:rsid w:val="009B4320"/>
    <w:rsid w:val="009B7B9E"/>
    <w:rsid w:val="009C14B5"/>
    <w:rsid w:val="009C19EF"/>
    <w:rsid w:val="009C2197"/>
    <w:rsid w:val="009C3368"/>
    <w:rsid w:val="009C337E"/>
    <w:rsid w:val="009C5327"/>
    <w:rsid w:val="009C5E21"/>
    <w:rsid w:val="009C6A62"/>
    <w:rsid w:val="009C6C2E"/>
    <w:rsid w:val="009C7105"/>
    <w:rsid w:val="009D38D4"/>
    <w:rsid w:val="009D3E70"/>
    <w:rsid w:val="009D598B"/>
    <w:rsid w:val="009D6A85"/>
    <w:rsid w:val="009D7157"/>
    <w:rsid w:val="009D71A8"/>
    <w:rsid w:val="009E393E"/>
    <w:rsid w:val="009E4C2C"/>
    <w:rsid w:val="009E565E"/>
    <w:rsid w:val="009E7118"/>
    <w:rsid w:val="009E75C4"/>
    <w:rsid w:val="009F114C"/>
    <w:rsid w:val="009F17F7"/>
    <w:rsid w:val="009F305E"/>
    <w:rsid w:val="009F5B2E"/>
    <w:rsid w:val="009F73B0"/>
    <w:rsid w:val="00A00BAF"/>
    <w:rsid w:val="00A00F5B"/>
    <w:rsid w:val="00A0169D"/>
    <w:rsid w:val="00A029FE"/>
    <w:rsid w:val="00A02A1B"/>
    <w:rsid w:val="00A05DAB"/>
    <w:rsid w:val="00A0697C"/>
    <w:rsid w:val="00A11B78"/>
    <w:rsid w:val="00A12653"/>
    <w:rsid w:val="00A12854"/>
    <w:rsid w:val="00A13A53"/>
    <w:rsid w:val="00A16281"/>
    <w:rsid w:val="00A30879"/>
    <w:rsid w:val="00A30A89"/>
    <w:rsid w:val="00A30EEF"/>
    <w:rsid w:val="00A32D2B"/>
    <w:rsid w:val="00A32FA0"/>
    <w:rsid w:val="00A33514"/>
    <w:rsid w:val="00A33972"/>
    <w:rsid w:val="00A34B86"/>
    <w:rsid w:val="00A355F9"/>
    <w:rsid w:val="00A35FE0"/>
    <w:rsid w:val="00A360AC"/>
    <w:rsid w:val="00A366B5"/>
    <w:rsid w:val="00A40801"/>
    <w:rsid w:val="00A429AC"/>
    <w:rsid w:val="00A43BCB"/>
    <w:rsid w:val="00A465A6"/>
    <w:rsid w:val="00A478DC"/>
    <w:rsid w:val="00A5032C"/>
    <w:rsid w:val="00A55166"/>
    <w:rsid w:val="00A5582E"/>
    <w:rsid w:val="00A57B87"/>
    <w:rsid w:val="00A65D85"/>
    <w:rsid w:val="00A65FA8"/>
    <w:rsid w:val="00A66EA3"/>
    <w:rsid w:val="00A72E64"/>
    <w:rsid w:val="00A7594B"/>
    <w:rsid w:val="00A75F84"/>
    <w:rsid w:val="00A8434C"/>
    <w:rsid w:val="00A848DA"/>
    <w:rsid w:val="00A85045"/>
    <w:rsid w:val="00A85659"/>
    <w:rsid w:val="00A85C28"/>
    <w:rsid w:val="00A87B59"/>
    <w:rsid w:val="00A93953"/>
    <w:rsid w:val="00A9437D"/>
    <w:rsid w:val="00A94FBB"/>
    <w:rsid w:val="00A97D29"/>
    <w:rsid w:val="00AA0508"/>
    <w:rsid w:val="00AA310D"/>
    <w:rsid w:val="00AA3A2F"/>
    <w:rsid w:val="00AA59B6"/>
    <w:rsid w:val="00AA6134"/>
    <w:rsid w:val="00AB0504"/>
    <w:rsid w:val="00AB08B4"/>
    <w:rsid w:val="00AB1B32"/>
    <w:rsid w:val="00AB53F7"/>
    <w:rsid w:val="00AC31BF"/>
    <w:rsid w:val="00AC44E4"/>
    <w:rsid w:val="00AC6BB2"/>
    <w:rsid w:val="00AC6F77"/>
    <w:rsid w:val="00AD54BA"/>
    <w:rsid w:val="00AE2252"/>
    <w:rsid w:val="00AE3E3E"/>
    <w:rsid w:val="00AE4735"/>
    <w:rsid w:val="00AE4D1D"/>
    <w:rsid w:val="00AE79B8"/>
    <w:rsid w:val="00AF7135"/>
    <w:rsid w:val="00AF73B3"/>
    <w:rsid w:val="00AF7D7C"/>
    <w:rsid w:val="00B00DF8"/>
    <w:rsid w:val="00B02DCF"/>
    <w:rsid w:val="00B14961"/>
    <w:rsid w:val="00B20809"/>
    <w:rsid w:val="00B22CBB"/>
    <w:rsid w:val="00B26624"/>
    <w:rsid w:val="00B26FE8"/>
    <w:rsid w:val="00B35832"/>
    <w:rsid w:val="00B35D1A"/>
    <w:rsid w:val="00B36219"/>
    <w:rsid w:val="00B37D61"/>
    <w:rsid w:val="00B37EB9"/>
    <w:rsid w:val="00B43BFF"/>
    <w:rsid w:val="00B467C8"/>
    <w:rsid w:val="00B512D4"/>
    <w:rsid w:val="00B52A9C"/>
    <w:rsid w:val="00B556FD"/>
    <w:rsid w:val="00B56E99"/>
    <w:rsid w:val="00B61C9B"/>
    <w:rsid w:val="00B64F7D"/>
    <w:rsid w:val="00B6653D"/>
    <w:rsid w:val="00B734C3"/>
    <w:rsid w:val="00B754B0"/>
    <w:rsid w:val="00B77015"/>
    <w:rsid w:val="00B80FCA"/>
    <w:rsid w:val="00B82D5A"/>
    <w:rsid w:val="00B83C44"/>
    <w:rsid w:val="00B85EA4"/>
    <w:rsid w:val="00B85FA1"/>
    <w:rsid w:val="00B85FC1"/>
    <w:rsid w:val="00B93DBA"/>
    <w:rsid w:val="00B960D1"/>
    <w:rsid w:val="00B96620"/>
    <w:rsid w:val="00B9676D"/>
    <w:rsid w:val="00BA0B9E"/>
    <w:rsid w:val="00BA122D"/>
    <w:rsid w:val="00BA1A17"/>
    <w:rsid w:val="00BA2316"/>
    <w:rsid w:val="00BA2FB7"/>
    <w:rsid w:val="00BA3232"/>
    <w:rsid w:val="00BA454A"/>
    <w:rsid w:val="00BA52A9"/>
    <w:rsid w:val="00BB0C59"/>
    <w:rsid w:val="00BB0DA6"/>
    <w:rsid w:val="00BB1F54"/>
    <w:rsid w:val="00BB2A34"/>
    <w:rsid w:val="00BB3498"/>
    <w:rsid w:val="00BB57C4"/>
    <w:rsid w:val="00BC1BBC"/>
    <w:rsid w:val="00BC1CF7"/>
    <w:rsid w:val="00BC231D"/>
    <w:rsid w:val="00BC528B"/>
    <w:rsid w:val="00BC5428"/>
    <w:rsid w:val="00BC71EA"/>
    <w:rsid w:val="00BC7667"/>
    <w:rsid w:val="00BD155B"/>
    <w:rsid w:val="00BD43C4"/>
    <w:rsid w:val="00BD5AE6"/>
    <w:rsid w:val="00BD6A84"/>
    <w:rsid w:val="00BD6EB9"/>
    <w:rsid w:val="00BD6FF2"/>
    <w:rsid w:val="00BE0440"/>
    <w:rsid w:val="00BE052C"/>
    <w:rsid w:val="00BE557F"/>
    <w:rsid w:val="00BE60E2"/>
    <w:rsid w:val="00BF18EE"/>
    <w:rsid w:val="00BF2222"/>
    <w:rsid w:val="00BF316A"/>
    <w:rsid w:val="00BF3442"/>
    <w:rsid w:val="00BF3DCE"/>
    <w:rsid w:val="00BF439D"/>
    <w:rsid w:val="00BF4868"/>
    <w:rsid w:val="00BF6E02"/>
    <w:rsid w:val="00C002D7"/>
    <w:rsid w:val="00C05914"/>
    <w:rsid w:val="00C13310"/>
    <w:rsid w:val="00C13387"/>
    <w:rsid w:val="00C14F5C"/>
    <w:rsid w:val="00C15EDB"/>
    <w:rsid w:val="00C21954"/>
    <w:rsid w:val="00C21C95"/>
    <w:rsid w:val="00C22702"/>
    <w:rsid w:val="00C22DC1"/>
    <w:rsid w:val="00C242DE"/>
    <w:rsid w:val="00C25904"/>
    <w:rsid w:val="00C33C99"/>
    <w:rsid w:val="00C3592E"/>
    <w:rsid w:val="00C36380"/>
    <w:rsid w:val="00C363BE"/>
    <w:rsid w:val="00C36A98"/>
    <w:rsid w:val="00C370F3"/>
    <w:rsid w:val="00C4068F"/>
    <w:rsid w:val="00C412F3"/>
    <w:rsid w:val="00C43AFE"/>
    <w:rsid w:val="00C46A2E"/>
    <w:rsid w:val="00C54DB2"/>
    <w:rsid w:val="00C5500C"/>
    <w:rsid w:val="00C55977"/>
    <w:rsid w:val="00C60699"/>
    <w:rsid w:val="00C61EBB"/>
    <w:rsid w:val="00C64123"/>
    <w:rsid w:val="00C64251"/>
    <w:rsid w:val="00C6539F"/>
    <w:rsid w:val="00C65F66"/>
    <w:rsid w:val="00C708F6"/>
    <w:rsid w:val="00C71D80"/>
    <w:rsid w:val="00C81B68"/>
    <w:rsid w:val="00C82159"/>
    <w:rsid w:val="00C85344"/>
    <w:rsid w:val="00C85A33"/>
    <w:rsid w:val="00C86699"/>
    <w:rsid w:val="00C87CF6"/>
    <w:rsid w:val="00C92BA5"/>
    <w:rsid w:val="00C92C90"/>
    <w:rsid w:val="00C93043"/>
    <w:rsid w:val="00C9338C"/>
    <w:rsid w:val="00CA18EE"/>
    <w:rsid w:val="00CA217E"/>
    <w:rsid w:val="00CA24FC"/>
    <w:rsid w:val="00CA7784"/>
    <w:rsid w:val="00CB0B2D"/>
    <w:rsid w:val="00CB5D9F"/>
    <w:rsid w:val="00CB677A"/>
    <w:rsid w:val="00CC2BC2"/>
    <w:rsid w:val="00CC528A"/>
    <w:rsid w:val="00CC663B"/>
    <w:rsid w:val="00CC6948"/>
    <w:rsid w:val="00CC73AA"/>
    <w:rsid w:val="00CD22C8"/>
    <w:rsid w:val="00CD4C10"/>
    <w:rsid w:val="00CD4C30"/>
    <w:rsid w:val="00CD4E94"/>
    <w:rsid w:val="00CD61AE"/>
    <w:rsid w:val="00CE132F"/>
    <w:rsid w:val="00CE19E9"/>
    <w:rsid w:val="00CE2E62"/>
    <w:rsid w:val="00CE3224"/>
    <w:rsid w:val="00CE713C"/>
    <w:rsid w:val="00CE7BAC"/>
    <w:rsid w:val="00CF0EF6"/>
    <w:rsid w:val="00CF3619"/>
    <w:rsid w:val="00CF3DDD"/>
    <w:rsid w:val="00CF58E5"/>
    <w:rsid w:val="00D024FE"/>
    <w:rsid w:val="00D06554"/>
    <w:rsid w:val="00D07D4D"/>
    <w:rsid w:val="00D11919"/>
    <w:rsid w:val="00D1713C"/>
    <w:rsid w:val="00D17DAE"/>
    <w:rsid w:val="00D225B2"/>
    <w:rsid w:val="00D26947"/>
    <w:rsid w:val="00D269D6"/>
    <w:rsid w:val="00D269ED"/>
    <w:rsid w:val="00D27148"/>
    <w:rsid w:val="00D30F6E"/>
    <w:rsid w:val="00D31422"/>
    <w:rsid w:val="00D32EFB"/>
    <w:rsid w:val="00D4060C"/>
    <w:rsid w:val="00D43DEB"/>
    <w:rsid w:val="00D448AA"/>
    <w:rsid w:val="00D5012A"/>
    <w:rsid w:val="00D50B3B"/>
    <w:rsid w:val="00D525D8"/>
    <w:rsid w:val="00D53C29"/>
    <w:rsid w:val="00D5407D"/>
    <w:rsid w:val="00D54C8C"/>
    <w:rsid w:val="00D552EE"/>
    <w:rsid w:val="00D57E96"/>
    <w:rsid w:val="00D60175"/>
    <w:rsid w:val="00D619BF"/>
    <w:rsid w:val="00D61DD2"/>
    <w:rsid w:val="00D62183"/>
    <w:rsid w:val="00D63ABC"/>
    <w:rsid w:val="00D6612B"/>
    <w:rsid w:val="00D674E9"/>
    <w:rsid w:val="00D70953"/>
    <w:rsid w:val="00D72B10"/>
    <w:rsid w:val="00D73084"/>
    <w:rsid w:val="00D73AA6"/>
    <w:rsid w:val="00D74472"/>
    <w:rsid w:val="00D775C6"/>
    <w:rsid w:val="00D83F77"/>
    <w:rsid w:val="00D843F1"/>
    <w:rsid w:val="00D8590D"/>
    <w:rsid w:val="00D92E8E"/>
    <w:rsid w:val="00D946FC"/>
    <w:rsid w:val="00DA131E"/>
    <w:rsid w:val="00DA3186"/>
    <w:rsid w:val="00DA5A72"/>
    <w:rsid w:val="00DA7873"/>
    <w:rsid w:val="00DB6B4C"/>
    <w:rsid w:val="00DB748F"/>
    <w:rsid w:val="00DC012E"/>
    <w:rsid w:val="00DC01A1"/>
    <w:rsid w:val="00DC145D"/>
    <w:rsid w:val="00DC1912"/>
    <w:rsid w:val="00DC193B"/>
    <w:rsid w:val="00DC6884"/>
    <w:rsid w:val="00DC6E51"/>
    <w:rsid w:val="00DC7A03"/>
    <w:rsid w:val="00DD01EC"/>
    <w:rsid w:val="00DD118E"/>
    <w:rsid w:val="00DD1CB6"/>
    <w:rsid w:val="00DE5F74"/>
    <w:rsid w:val="00E00BD1"/>
    <w:rsid w:val="00E01A6F"/>
    <w:rsid w:val="00E044E8"/>
    <w:rsid w:val="00E04611"/>
    <w:rsid w:val="00E04E8A"/>
    <w:rsid w:val="00E064AB"/>
    <w:rsid w:val="00E073E9"/>
    <w:rsid w:val="00E113F1"/>
    <w:rsid w:val="00E11B80"/>
    <w:rsid w:val="00E1268F"/>
    <w:rsid w:val="00E12BC7"/>
    <w:rsid w:val="00E131FE"/>
    <w:rsid w:val="00E155E4"/>
    <w:rsid w:val="00E165C6"/>
    <w:rsid w:val="00E20D8B"/>
    <w:rsid w:val="00E222CD"/>
    <w:rsid w:val="00E25690"/>
    <w:rsid w:val="00E26980"/>
    <w:rsid w:val="00E30E26"/>
    <w:rsid w:val="00E3178F"/>
    <w:rsid w:val="00E33969"/>
    <w:rsid w:val="00E3766F"/>
    <w:rsid w:val="00E40A57"/>
    <w:rsid w:val="00E42973"/>
    <w:rsid w:val="00E4303F"/>
    <w:rsid w:val="00E432F0"/>
    <w:rsid w:val="00E43F7C"/>
    <w:rsid w:val="00E44E65"/>
    <w:rsid w:val="00E51827"/>
    <w:rsid w:val="00E52F65"/>
    <w:rsid w:val="00E5393B"/>
    <w:rsid w:val="00E55335"/>
    <w:rsid w:val="00E5607D"/>
    <w:rsid w:val="00E57AE2"/>
    <w:rsid w:val="00E62618"/>
    <w:rsid w:val="00E632CB"/>
    <w:rsid w:val="00E6348F"/>
    <w:rsid w:val="00E63B7B"/>
    <w:rsid w:val="00E6434E"/>
    <w:rsid w:val="00E66F32"/>
    <w:rsid w:val="00E74516"/>
    <w:rsid w:val="00E7479E"/>
    <w:rsid w:val="00E758F8"/>
    <w:rsid w:val="00E8017B"/>
    <w:rsid w:val="00E8081A"/>
    <w:rsid w:val="00E819D1"/>
    <w:rsid w:val="00E83573"/>
    <w:rsid w:val="00E86D79"/>
    <w:rsid w:val="00E9035A"/>
    <w:rsid w:val="00E96A55"/>
    <w:rsid w:val="00EA3D26"/>
    <w:rsid w:val="00EA4B01"/>
    <w:rsid w:val="00EB245F"/>
    <w:rsid w:val="00EB24F0"/>
    <w:rsid w:val="00EB2C8F"/>
    <w:rsid w:val="00EB55C2"/>
    <w:rsid w:val="00EB5BDF"/>
    <w:rsid w:val="00EB6762"/>
    <w:rsid w:val="00EB7016"/>
    <w:rsid w:val="00EC0BF6"/>
    <w:rsid w:val="00EC4164"/>
    <w:rsid w:val="00EC5EC2"/>
    <w:rsid w:val="00ED2AA4"/>
    <w:rsid w:val="00ED36F6"/>
    <w:rsid w:val="00ED67AD"/>
    <w:rsid w:val="00EE1CB8"/>
    <w:rsid w:val="00EE1EFB"/>
    <w:rsid w:val="00EE1FAB"/>
    <w:rsid w:val="00EE21C8"/>
    <w:rsid w:val="00EE36FA"/>
    <w:rsid w:val="00EE5040"/>
    <w:rsid w:val="00EE6100"/>
    <w:rsid w:val="00EE68F8"/>
    <w:rsid w:val="00EE7503"/>
    <w:rsid w:val="00EF21C5"/>
    <w:rsid w:val="00EF27B6"/>
    <w:rsid w:val="00EF2BA9"/>
    <w:rsid w:val="00EF5139"/>
    <w:rsid w:val="00EF77ED"/>
    <w:rsid w:val="00EF7F32"/>
    <w:rsid w:val="00F010AD"/>
    <w:rsid w:val="00F026B5"/>
    <w:rsid w:val="00F02814"/>
    <w:rsid w:val="00F0318F"/>
    <w:rsid w:val="00F03524"/>
    <w:rsid w:val="00F03717"/>
    <w:rsid w:val="00F059A4"/>
    <w:rsid w:val="00F103DB"/>
    <w:rsid w:val="00F10678"/>
    <w:rsid w:val="00F162B6"/>
    <w:rsid w:val="00F21E8C"/>
    <w:rsid w:val="00F22913"/>
    <w:rsid w:val="00F250FF"/>
    <w:rsid w:val="00F32012"/>
    <w:rsid w:val="00F331AF"/>
    <w:rsid w:val="00F37FBF"/>
    <w:rsid w:val="00F4061F"/>
    <w:rsid w:val="00F420F9"/>
    <w:rsid w:val="00F4313E"/>
    <w:rsid w:val="00F46239"/>
    <w:rsid w:val="00F46980"/>
    <w:rsid w:val="00F50A80"/>
    <w:rsid w:val="00F54C50"/>
    <w:rsid w:val="00F55A5F"/>
    <w:rsid w:val="00F56C1C"/>
    <w:rsid w:val="00F60A40"/>
    <w:rsid w:val="00F61F61"/>
    <w:rsid w:val="00F649C1"/>
    <w:rsid w:val="00F64A61"/>
    <w:rsid w:val="00F652D8"/>
    <w:rsid w:val="00F65934"/>
    <w:rsid w:val="00F70B29"/>
    <w:rsid w:val="00F715F3"/>
    <w:rsid w:val="00F7213C"/>
    <w:rsid w:val="00F83377"/>
    <w:rsid w:val="00F8431B"/>
    <w:rsid w:val="00F8755D"/>
    <w:rsid w:val="00F87FDA"/>
    <w:rsid w:val="00FA00D6"/>
    <w:rsid w:val="00FA50BE"/>
    <w:rsid w:val="00FA5F25"/>
    <w:rsid w:val="00FB0A94"/>
    <w:rsid w:val="00FB0C8B"/>
    <w:rsid w:val="00FB2555"/>
    <w:rsid w:val="00FC0D6C"/>
    <w:rsid w:val="00FC13EE"/>
    <w:rsid w:val="00FC4957"/>
    <w:rsid w:val="00FC759B"/>
    <w:rsid w:val="00FC783F"/>
    <w:rsid w:val="00FD0004"/>
    <w:rsid w:val="00FD143E"/>
    <w:rsid w:val="00FD2FE2"/>
    <w:rsid w:val="00FD430F"/>
    <w:rsid w:val="00FD4661"/>
    <w:rsid w:val="00FD57D7"/>
    <w:rsid w:val="00FD65E5"/>
    <w:rsid w:val="00FD6C86"/>
    <w:rsid w:val="00FD7A9D"/>
    <w:rsid w:val="00FE5297"/>
    <w:rsid w:val="00FE629F"/>
    <w:rsid w:val="00FE7E64"/>
    <w:rsid w:val="00FF05C1"/>
    <w:rsid w:val="00FF57F6"/>
    <w:rsid w:val="00FF5C91"/>
    <w:rsid w:val="00FF7E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3091D"/>
  <w15:docId w15:val="{804A2502-76BC-4C29-B165-445A62992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5702"/>
    <w:rPr>
      <w:rFonts w:ascii="Arial" w:eastAsia="Calibri"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F5702"/>
    <w:pPr>
      <w:ind w:left="720"/>
      <w:contextualSpacing/>
    </w:pPr>
  </w:style>
  <w:style w:type="paragraph" w:customStyle="1" w:styleId="a5">
    <w:name w:val="Обычный с интервалом"/>
    <w:basedOn w:val="a"/>
    <w:rsid w:val="003F5702"/>
    <w:pPr>
      <w:spacing w:after="120" w:line="240" w:lineRule="auto"/>
      <w:jc w:val="both"/>
    </w:pPr>
    <w:rPr>
      <w:rFonts w:ascii="Times New Roman" w:eastAsia="Times New Roman" w:hAnsi="Times New Roman"/>
      <w:sz w:val="24"/>
      <w:szCs w:val="24"/>
      <w:lang w:eastAsia="ru-RU"/>
    </w:rPr>
  </w:style>
  <w:style w:type="paragraph" w:customStyle="1" w:styleId="a6">
    <w:name w:val="Обычный без отступа"/>
    <w:basedOn w:val="a"/>
    <w:rsid w:val="003F5702"/>
    <w:pPr>
      <w:autoSpaceDE w:val="0"/>
      <w:autoSpaceDN w:val="0"/>
      <w:spacing w:after="0" w:line="240" w:lineRule="auto"/>
      <w:jc w:val="both"/>
    </w:pPr>
    <w:rPr>
      <w:rFonts w:ascii="Times New Roman" w:eastAsia="Times New Roman" w:hAnsi="Times New Roman"/>
      <w:kern w:val="24"/>
      <w:sz w:val="24"/>
      <w:szCs w:val="24"/>
      <w:lang w:eastAsia="ru-RU"/>
    </w:rPr>
  </w:style>
  <w:style w:type="paragraph" w:customStyle="1" w:styleId="1-">
    <w:name w:val="Список ненумер. 1-го уровня"/>
    <w:basedOn w:val="a"/>
    <w:autoRedefine/>
    <w:rsid w:val="003F5702"/>
    <w:pPr>
      <w:keepLines/>
      <w:widowControl w:val="0"/>
      <w:numPr>
        <w:ilvl w:val="2"/>
        <w:numId w:val="1"/>
      </w:numPr>
      <w:tabs>
        <w:tab w:val="left" w:pos="0"/>
      </w:tabs>
      <w:autoSpaceDE w:val="0"/>
      <w:autoSpaceDN w:val="0"/>
      <w:spacing w:after="0" w:line="240" w:lineRule="auto"/>
      <w:ind w:right="34"/>
      <w:contextualSpacing/>
      <w:jc w:val="both"/>
    </w:pPr>
    <w:rPr>
      <w:rFonts w:eastAsia="Arial Unicode MS" w:cs="Arial"/>
      <w:iCs/>
      <w:snapToGrid w:val="0"/>
      <w:kern w:val="24"/>
      <w:lang w:eastAsia="ru-RU"/>
    </w:rPr>
  </w:style>
  <w:style w:type="paragraph" w:styleId="a7">
    <w:name w:val="Body Text"/>
    <w:aliases w:val="bt"/>
    <w:basedOn w:val="a"/>
    <w:link w:val="a8"/>
    <w:unhideWhenUsed/>
    <w:rsid w:val="003F5702"/>
    <w:pPr>
      <w:spacing w:after="120"/>
    </w:pPr>
  </w:style>
  <w:style w:type="character" w:customStyle="1" w:styleId="a8">
    <w:name w:val="Основной текст Знак"/>
    <w:aliases w:val="bt Знак"/>
    <w:basedOn w:val="a0"/>
    <w:link w:val="a7"/>
    <w:rsid w:val="003F5702"/>
    <w:rPr>
      <w:rFonts w:ascii="Arial" w:eastAsia="Calibri" w:hAnsi="Arial" w:cs="Times New Roman"/>
    </w:rPr>
  </w:style>
  <w:style w:type="paragraph" w:styleId="a9">
    <w:name w:val="Body Text Indent"/>
    <w:basedOn w:val="a"/>
    <w:link w:val="aa"/>
    <w:unhideWhenUsed/>
    <w:rsid w:val="003F5702"/>
    <w:pPr>
      <w:spacing w:after="120"/>
      <w:ind w:left="283"/>
    </w:pPr>
  </w:style>
  <w:style w:type="character" w:customStyle="1" w:styleId="aa">
    <w:name w:val="Основной текст с отступом Знак"/>
    <w:basedOn w:val="a0"/>
    <w:link w:val="a9"/>
    <w:rsid w:val="003F5702"/>
    <w:rPr>
      <w:rFonts w:ascii="Arial" w:eastAsia="Calibri" w:hAnsi="Arial" w:cs="Times New Roman"/>
    </w:rPr>
  </w:style>
  <w:style w:type="paragraph" w:styleId="2">
    <w:name w:val="Body Text 2"/>
    <w:basedOn w:val="a"/>
    <w:link w:val="20"/>
    <w:rsid w:val="003F5702"/>
    <w:pPr>
      <w:spacing w:after="0" w:line="240" w:lineRule="auto"/>
      <w:jc w:val="both"/>
    </w:pPr>
    <w:rPr>
      <w:rFonts w:ascii="Times New Roman" w:eastAsia="Times New Roman" w:hAnsi="Times New Roman"/>
      <w:b/>
      <w:sz w:val="24"/>
      <w:szCs w:val="20"/>
      <w:lang w:eastAsia="ru-RU"/>
    </w:rPr>
  </w:style>
  <w:style w:type="character" w:customStyle="1" w:styleId="20">
    <w:name w:val="Основной текст 2 Знак"/>
    <w:basedOn w:val="a0"/>
    <w:link w:val="2"/>
    <w:rsid w:val="003F5702"/>
    <w:rPr>
      <w:rFonts w:ascii="Times New Roman" w:eastAsia="Times New Roman" w:hAnsi="Times New Roman" w:cs="Times New Roman"/>
      <w:b/>
      <w:sz w:val="24"/>
      <w:szCs w:val="20"/>
      <w:lang w:eastAsia="ru-RU"/>
    </w:rPr>
  </w:style>
  <w:style w:type="character" w:customStyle="1" w:styleId="a4">
    <w:name w:val="Абзац списка Знак"/>
    <w:link w:val="a3"/>
    <w:uiPriority w:val="34"/>
    <w:locked/>
    <w:rsid w:val="003F5702"/>
    <w:rPr>
      <w:rFonts w:ascii="Arial" w:eastAsia="Calibri" w:hAnsi="Arial" w:cs="Times New Roman"/>
    </w:rPr>
  </w:style>
  <w:style w:type="character" w:customStyle="1" w:styleId="apple-converted-space">
    <w:name w:val="apple-converted-space"/>
    <w:basedOn w:val="a0"/>
    <w:rsid w:val="00B26FE8"/>
  </w:style>
  <w:style w:type="character" w:styleId="ab">
    <w:name w:val="Hyperlink"/>
    <w:basedOn w:val="a0"/>
    <w:uiPriority w:val="99"/>
    <w:semiHidden/>
    <w:unhideWhenUsed/>
    <w:rsid w:val="00B26FE8"/>
    <w:rPr>
      <w:color w:val="0000FF"/>
      <w:u w:val="single"/>
    </w:rPr>
  </w:style>
  <w:style w:type="paragraph" w:styleId="ac">
    <w:name w:val="header"/>
    <w:basedOn w:val="a"/>
    <w:link w:val="ad"/>
    <w:semiHidden/>
    <w:rsid w:val="00A75F84"/>
    <w:pPr>
      <w:tabs>
        <w:tab w:val="center" w:pos="4677"/>
        <w:tab w:val="right" w:pos="9355"/>
      </w:tabs>
      <w:spacing w:after="0" w:line="240" w:lineRule="auto"/>
    </w:pPr>
    <w:rPr>
      <w:rFonts w:ascii="Times New Roman" w:eastAsia="Times New Roman" w:hAnsi="Times New Roman"/>
      <w:sz w:val="20"/>
      <w:szCs w:val="20"/>
      <w:lang w:eastAsia="ru-RU"/>
    </w:rPr>
  </w:style>
  <w:style w:type="character" w:customStyle="1" w:styleId="ad">
    <w:name w:val="Верхний колонтитул Знак"/>
    <w:basedOn w:val="a0"/>
    <w:link w:val="ac"/>
    <w:semiHidden/>
    <w:rsid w:val="00A75F84"/>
    <w:rPr>
      <w:rFonts w:ascii="Times New Roman" w:eastAsia="Times New Roman" w:hAnsi="Times New Roman" w:cs="Times New Roman"/>
      <w:sz w:val="20"/>
      <w:szCs w:val="20"/>
      <w:lang w:eastAsia="ru-RU"/>
    </w:rPr>
  </w:style>
  <w:style w:type="paragraph" w:styleId="ae">
    <w:name w:val="footnote text"/>
    <w:aliases w:val="Текст сноски Знак Знак,Текст сноски Знак1 Знак,Текст сноски Знак Знак Знак,Текст сноски Знак Знак Знак Знак Знак Знак Знак,Текст сноски Знак Знак Знак Знак Знак Знак Знак Знак,Знак,Table_Footnote_last,Знак1,З Знак Знак,З,Текст сноски Знак1"/>
    <w:basedOn w:val="a"/>
    <w:link w:val="af"/>
    <w:uiPriority w:val="99"/>
    <w:rsid w:val="00A75F84"/>
    <w:pPr>
      <w:spacing w:after="0" w:line="240" w:lineRule="auto"/>
    </w:pPr>
    <w:rPr>
      <w:rFonts w:ascii="Times New Roman" w:eastAsia="Times New Roman" w:hAnsi="Times New Roman"/>
      <w:sz w:val="20"/>
      <w:szCs w:val="20"/>
      <w:lang w:eastAsia="ru-RU"/>
    </w:rPr>
  </w:style>
  <w:style w:type="character" w:customStyle="1" w:styleId="af">
    <w:name w:val="Текст сноски Знак"/>
    <w:aliases w:val="Текст сноски Знак Знак Знак1,Текст сноски Знак1 Знак Знак,Текст сноски Знак Знак Знак Знак,Текст сноски Знак Знак Знак Знак Знак Знак Знак Знак1,Текст сноски Знак Знак Знак Знак Знак Знак Знак Знак Знак,Знак Знак,Знак1 Знак,З Знак"/>
    <w:basedOn w:val="a0"/>
    <w:link w:val="ae"/>
    <w:uiPriority w:val="99"/>
    <w:rsid w:val="00A75F84"/>
    <w:rPr>
      <w:rFonts w:ascii="Times New Roman" w:eastAsia="Times New Roman" w:hAnsi="Times New Roman" w:cs="Times New Roman"/>
      <w:sz w:val="20"/>
      <w:szCs w:val="20"/>
      <w:lang w:eastAsia="ru-RU"/>
    </w:rPr>
  </w:style>
  <w:style w:type="paragraph" w:customStyle="1" w:styleId="1">
    <w:name w:val="Стиль1"/>
    <w:basedOn w:val="af0"/>
    <w:rsid w:val="00A75F84"/>
    <w:pPr>
      <w:tabs>
        <w:tab w:val="clear" w:pos="360"/>
        <w:tab w:val="left" w:pos="540"/>
        <w:tab w:val="num" w:pos="4350"/>
      </w:tabs>
      <w:spacing w:before="240" w:after="120" w:line="240" w:lineRule="auto"/>
      <w:ind w:left="4350" w:hanging="390"/>
      <w:contextualSpacing w:val="0"/>
    </w:pPr>
    <w:rPr>
      <w:rFonts w:eastAsia="Times New Roman" w:cs="Arial"/>
      <w:sz w:val="20"/>
      <w:szCs w:val="20"/>
      <w:lang w:eastAsia="ru-RU"/>
    </w:rPr>
  </w:style>
  <w:style w:type="paragraph" w:customStyle="1" w:styleId="10">
    <w:name w:val="Основной текст с отступом1"/>
    <w:basedOn w:val="a"/>
    <w:rsid w:val="00A75F84"/>
    <w:pPr>
      <w:autoSpaceDE w:val="0"/>
      <w:autoSpaceDN w:val="0"/>
      <w:spacing w:after="0" w:line="240" w:lineRule="auto"/>
    </w:pPr>
    <w:rPr>
      <w:rFonts w:eastAsia="Times New Roman" w:cs="Arial"/>
      <w:sz w:val="24"/>
      <w:szCs w:val="24"/>
      <w:lang w:eastAsia="ru-RU"/>
    </w:rPr>
  </w:style>
  <w:style w:type="character" w:styleId="af1">
    <w:name w:val="footnote reference"/>
    <w:basedOn w:val="a0"/>
    <w:uiPriority w:val="99"/>
    <w:rsid w:val="00A75F84"/>
    <w:rPr>
      <w:rFonts w:ascii="Times New Roman" w:hAnsi="Times New Roman" w:cs="Times New Roman"/>
      <w:vertAlign w:val="superscript"/>
    </w:rPr>
  </w:style>
  <w:style w:type="paragraph" w:styleId="21">
    <w:name w:val="Body Text Indent 2"/>
    <w:basedOn w:val="a"/>
    <w:link w:val="22"/>
    <w:semiHidden/>
    <w:rsid w:val="00A75F84"/>
    <w:pPr>
      <w:spacing w:after="120" w:line="480" w:lineRule="auto"/>
      <w:ind w:left="283"/>
    </w:pPr>
    <w:rPr>
      <w:rFonts w:eastAsia="Times New Roman" w:cs="Arial"/>
    </w:rPr>
  </w:style>
  <w:style w:type="character" w:customStyle="1" w:styleId="22">
    <w:name w:val="Основной текст с отступом 2 Знак"/>
    <w:basedOn w:val="a0"/>
    <w:link w:val="21"/>
    <w:semiHidden/>
    <w:rsid w:val="00A75F84"/>
    <w:rPr>
      <w:rFonts w:ascii="Arial" w:eastAsia="Times New Roman" w:hAnsi="Arial" w:cs="Arial"/>
    </w:rPr>
  </w:style>
  <w:style w:type="paragraph" w:styleId="af0">
    <w:name w:val="List Number"/>
    <w:basedOn w:val="a"/>
    <w:uiPriority w:val="99"/>
    <w:semiHidden/>
    <w:unhideWhenUsed/>
    <w:rsid w:val="00A75F84"/>
    <w:pPr>
      <w:tabs>
        <w:tab w:val="num" w:pos="360"/>
      </w:tabs>
      <w:ind w:left="360" w:hanging="360"/>
      <w:contextualSpacing/>
    </w:pPr>
  </w:style>
  <w:style w:type="paragraph" w:styleId="af2">
    <w:name w:val="Balloon Text"/>
    <w:basedOn w:val="a"/>
    <w:link w:val="af3"/>
    <w:uiPriority w:val="99"/>
    <w:semiHidden/>
    <w:unhideWhenUsed/>
    <w:rsid w:val="00DC688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DC6884"/>
    <w:rPr>
      <w:rFonts w:ascii="Tahoma" w:eastAsia="Calibri" w:hAnsi="Tahoma" w:cs="Tahoma"/>
      <w:sz w:val="16"/>
      <w:szCs w:val="16"/>
    </w:rPr>
  </w:style>
  <w:style w:type="paragraph" w:styleId="af4">
    <w:name w:val="footer"/>
    <w:basedOn w:val="a"/>
    <w:link w:val="af5"/>
    <w:uiPriority w:val="99"/>
    <w:unhideWhenUsed/>
    <w:rsid w:val="008C0E55"/>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8C0E55"/>
    <w:rPr>
      <w:rFonts w:ascii="Arial" w:eastAsia="Calibri"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680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54566/?dst=10062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consultant.ru/document/cons_doc_LAW_51337/?dst=100023" TargetMode="External"/><Relationship Id="rId4" Type="http://schemas.openxmlformats.org/officeDocument/2006/relationships/settings" Target="settings.xml"/><Relationship Id="rId9" Type="http://schemas.openxmlformats.org/officeDocument/2006/relationships/hyperlink" Target="http://www.consultant.ru/document/cons_doc_LAW_54566/?dst=1006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2E62F-AB02-4290-9CAD-E37B8BC34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3519</Words>
  <Characters>20060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Кишиктеев Евгений Леонидович</cp:lastModifiedBy>
  <cp:revision>2</cp:revision>
  <cp:lastPrinted>2019-04-04T09:26:00Z</cp:lastPrinted>
  <dcterms:created xsi:type="dcterms:W3CDTF">2022-02-04T10:55:00Z</dcterms:created>
  <dcterms:modified xsi:type="dcterms:W3CDTF">2022-02-04T10:55:00Z</dcterms:modified>
</cp:coreProperties>
</file>